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AEAEA" w:sz="6" w:space="30"/>
          <w:left w:val="single" w:color="EAEAEA" w:sz="6" w:space="0"/>
          <w:bottom w:val="single" w:color="EAEAEA" w:sz="6" w:space="15"/>
          <w:right w:val="single" w:color="EAEAEA" w:sz="6" w:space="0"/>
        </w:pBdr>
        <w:spacing w:before="0" w:beforeAutospacing="1" w:after="0" w:afterAutospacing="1" w:line="390" w:lineRule="atLeast"/>
        <w:ind w:left="0" w:right="0"/>
        <w:jc w:val="center"/>
        <w:rPr>
          <w:b/>
          <w:color w:val="000000"/>
          <w:sz w:val="24"/>
          <w:szCs w:val="24"/>
        </w:rPr>
      </w:pPr>
      <w:r>
        <w:rPr>
          <w:rFonts w:ascii="宋体" w:hAnsi="宋体" w:eastAsia="宋体" w:cs="宋体"/>
          <w:b/>
          <w:color w:val="000000"/>
          <w:kern w:val="0"/>
          <w:sz w:val="24"/>
          <w:szCs w:val="24"/>
          <w:lang w:val="en-US" w:eastAsia="zh-CN" w:bidi="ar"/>
        </w:rPr>
        <w:t>中国银行业协会客户服务委员会在京召开2017年年会</w:t>
      </w:r>
    </w:p>
    <w:p>
      <w:pPr>
        <w:keepNext w:val="0"/>
        <w:keepLines w:val="0"/>
        <w:widowControl/>
        <w:suppressLineNumbers w:val="0"/>
        <w:pBdr>
          <w:top w:val="single" w:color="EAEAEA" w:sz="6" w:space="0"/>
          <w:left w:val="single" w:color="EAEAEA" w:sz="6" w:space="0"/>
          <w:bottom w:val="single" w:color="EAEAEA" w:sz="6" w:space="15"/>
          <w:right w:val="single" w:color="EAEAEA" w:sz="6" w:space="0"/>
        </w:pBdr>
        <w:spacing w:before="0" w:beforeAutospacing="1" w:after="0" w:afterAutospacing="1"/>
        <w:ind w:left="0" w:right="0"/>
        <w:jc w:val="center"/>
        <w:rPr>
          <w:color w:val="000000"/>
        </w:rPr>
      </w:pPr>
      <w:r>
        <w:rPr>
          <w:rFonts w:ascii="宋体" w:hAnsi="宋体" w:eastAsia="宋体" w:cs="宋体"/>
          <w:color w:val="000000"/>
          <w:kern w:val="0"/>
          <w:sz w:val="24"/>
          <w:szCs w:val="24"/>
          <w:lang w:val="en-US" w:eastAsia="zh-CN" w:bidi="ar"/>
        </w:rPr>
        <w:t>编辑:cba01 | </w:t>
      </w:r>
      <w:r>
        <w:rPr>
          <w:rFonts w:ascii="宋体" w:hAnsi="宋体" w:eastAsia="宋体" w:cs="宋体"/>
          <w:color w:val="000000"/>
          <w:kern w:val="0"/>
          <w:sz w:val="18"/>
          <w:szCs w:val="18"/>
          <w:lang w:val="en-US" w:eastAsia="zh-CN" w:bidi="ar"/>
        </w:rPr>
        <w:t>2017-07-05 18:40:49</w:t>
      </w:r>
      <w:r>
        <w:rPr>
          <w:rFonts w:ascii="宋体" w:hAnsi="宋体" w:eastAsia="宋体" w:cs="宋体"/>
          <w:color w:val="000000"/>
          <w:kern w:val="0"/>
          <w:sz w:val="24"/>
          <w:szCs w:val="24"/>
          <w:lang w:val="en-US" w:eastAsia="zh-CN" w:bidi="ar"/>
        </w:rPr>
        <w:t xml:space="preserve">  | 作者: | 来源:</w:t>
      </w:r>
      <w:r>
        <w:rPr>
          <w:rFonts w:ascii="宋体" w:hAnsi="宋体" w:eastAsia="宋体" w:cs="宋体"/>
          <w:color w:val="000000"/>
          <w:kern w:val="0"/>
          <w:sz w:val="18"/>
          <w:szCs w:val="18"/>
          <w:lang w:val="en-US" w:eastAsia="zh-CN" w:bidi="ar"/>
        </w:rPr>
        <w:fldChar w:fldCharType="begin"/>
      </w:r>
      <w:r>
        <w:rPr>
          <w:rFonts w:ascii="宋体" w:hAnsi="宋体" w:eastAsia="宋体" w:cs="宋体"/>
          <w:color w:val="000000"/>
          <w:kern w:val="0"/>
          <w:sz w:val="18"/>
          <w:szCs w:val="18"/>
          <w:lang w:val="en-US" w:eastAsia="zh-CN" w:bidi="ar"/>
        </w:rPr>
        <w:instrText xml:space="preserve"> HYPERLINK "http://www.china-cba.net/do/" \t "http://www.china-cba.net/do/_blank" </w:instrText>
      </w:r>
      <w:r>
        <w:rPr>
          <w:rFonts w:ascii="宋体" w:hAnsi="宋体" w:eastAsia="宋体" w:cs="宋体"/>
          <w:color w:val="000000"/>
          <w:kern w:val="0"/>
          <w:sz w:val="18"/>
          <w:szCs w:val="18"/>
          <w:lang w:val="en-US" w:eastAsia="zh-CN" w:bidi="ar"/>
        </w:rPr>
        <w:fldChar w:fldCharType="separate"/>
      </w:r>
      <w:r>
        <w:rPr>
          <w:rFonts w:ascii="宋体" w:hAnsi="宋体" w:eastAsia="宋体" w:cs="宋体"/>
          <w:color w:val="000000"/>
          <w:kern w:val="0"/>
          <w:sz w:val="18"/>
          <w:szCs w:val="18"/>
          <w:lang w:val="en-US" w:eastAsia="zh-CN" w:bidi="ar"/>
        </w:rPr>
        <w:fldChar w:fldCharType="end"/>
      </w:r>
      <w:r>
        <w:rPr>
          <w:rFonts w:ascii="宋体" w:hAnsi="宋体" w:eastAsia="宋体" w:cs="宋体"/>
          <w:color w:val="000000"/>
          <w:kern w:val="0"/>
          <w:sz w:val="24"/>
          <w:szCs w:val="24"/>
          <w:lang w:val="en-US" w:eastAsia="zh-CN" w:bidi="ar"/>
        </w:rPr>
        <w:t xml:space="preserve">  | 浏览:40次 </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7月5日下午，中国银行业协会客户服务委员会在北京召开2017年年会。中国银行业协会黄润中秘书长、中国民生银行林晓轩首席信息官出席会议并讲话。委员会各成员单位代表，以及多家新闻媒体代表140余人参加大会。大会由中国银行业协会胡忠福纪委书记主持。</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会上，黄润中秘书长做了题为“借力金融科技 助推客户服务转型发展”的讲话。他指出，经过多方共同努力，银行业客服中心在服务内容的拓展、服务渠道的丰富、服务方式的创新、服务质量的提升、运营管理的转变等方面取得了可喜的长足进步，客户服务委员会正在成为不可或缺的行业平台。他认为，客服中心作为银行服务工作的前沿阵地，必须深刻理解并把握客户需求的变化，充分利用新技术不断探索智能服务模式，为客户提供多元化、综合化、人性化服务。他希望全体成员单位继续保持高效、专业、务实的工作作风,以客户为中心，以服务为根本，依法合规，强化培训，为实现打造友好、智能、高效的远程综合金融服务中心的共同梦想而奋斗。</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林晓轩首席信息官指出，客服中心作为接触客户的第一线，如何抓住市场和技术发展的机遇，加快提升服务价值和渠道价值，真正建立“以客户为中心”的金融服务体系，在当前以及未来较长一段时期内仍是值得大家共同研究探索的重要课题。</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会上发布并解读了《中国银行业客服中心发展报告（2016）》，这是中国银行业协会连续第四年发布银行业客服中心发展报告。报告从银行业客服中心的发展背景、发展现状、创新实践、发展展望四个方面介绍了2016年银行业客服中心的整体发展情况，并以丰富的案例展现了银行业客服中心的创新成果。</w:t>
      </w:r>
    </w:p>
    <w:p>
      <w:pPr>
        <w:keepNext w:val="0"/>
        <w:keepLines w:val="0"/>
        <w:widowControl/>
        <w:suppressLineNumbers w:val="0"/>
        <w:pBdr>
          <w:top w:val="none" w:color="auto" w:sz="0" w:space="0"/>
          <w:left w:val="single" w:color="EAEAEA" w:sz="6" w:space="11"/>
          <w:bottom w:val="none" w:color="auto" w:sz="0" w:space="0"/>
          <w:right w:val="single" w:color="EAEAEA" w:sz="6" w:space="11"/>
        </w:pBdr>
        <w:spacing w:before="0" w:beforeAutospacing="1" w:after="0" w:afterAutospacing="1"/>
        <w:ind w:left="0" w:right="0"/>
        <w:jc w:val="left"/>
        <w:rPr>
          <w:color w:val="000000"/>
          <w:sz w:val="21"/>
          <w:szCs w:val="21"/>
        </w:rPr>
      </w:pPr>
      <w:r>
        <w:rPr>
          <w:color w:val="000000"/>
          <w:sz w:val="21"/>
          <w:szCs w:val="21"/>
        </w:rPr>
        <w:t>    本次年会以“借力Fintech 助推银行客服转型与创新”为主题，邀请中华保险研究所总经理郝联峰、中国工商银行电子银行中心副总经理郭杨、阿里金融云总经理</w:t>
      </w:r>
      <w:r>
        <w:rPr>
          <w:color w:val="000000"/>
          <w:sz w:val="21"/>
          <w:szCs w:val="21"/>
        </w:rPr>
        <w:t>徐敏和SAS公司分析技术副总监雷小平作精彩演讲，演讲内容包括：金融科技浪潮下银行业的发展思考；因需而变，顺势而为，工行电子银行中心转型与发展；金融创新云力量；运用大数据分析，打造智慧客服运营生态。</w:t>
      </w:r>
      <w:r>
        <w:rPr>
          <w:rFonts w:hint="eastAsia"/>
          <w:color w:val="000000"/>
          <w:sz w:val="21"/>
          <w:szCs w:val="21"/>
          <w:lang w:eastAsia="zh-CN"/>
        </w:rPr>
        <w:t>（</w:t>
      </w:r>
      <w:bookmarkStart w:id="0" w:name="_GoBack"/>
      <w:bookmarkEnd w:id="0"/>
      <w:r>
        <w:rPr>
          <w:rFonts w:hint="eastAsia"/>
          <w:color w:val="000000"/>
          <w:sz w:val="21"/>
          <w:szCs w:val="21"/>
          <w:lang w:val="en-US" w:eastAsia="zh-CN"/>
        </w:rPr>
        <w:t>摘自</w:t>
      </w:r>
      <w:r>
        <w:rPr>
          <w:color w:val="000000"/>
          <w:sz w:val="21"/>
          <w:szCs w:val="21"/>
          <w:lang w:val="en-US" w:eastAsia="zh-CN"/>
        </w:rPr>
        <w:t>中国银行业协会</w:t>
      </w:r>
      <w:r>
        <w:rPr>
          <w:rFonts w:hint="eastAsia"/>
          <w:color w:val="000000"/>
          <w:sz w:val="21"/>
          <w:szCs w:val="21"/>
          <w:lang w:val="en-US" w:eastAsia="zh-CN"/>
        </w:rPr>
        <w:t>网站</w:t>
      </w:r>
      <w:r>
        <w:rPr>
          <w:color w:val="000000"/>
          <w:sz w:val="21"/>
          <w:szCs w:val="21"/>
          <w:lang w:val="en-US" w:eastAsia="zh-CN"/>
        </w:rPr>
        <w:t xml:space="preserve"> </w:t>
      </w:r>
      <w:r>
        <w:rPr>
          <w:color w:val="000000"/>
          <w:sz w:val="21"/>
          <w:szCs w:val="21"/>
          <w:lang w:val="en-US" w:eastAsia="zh-CN"/>
        </w:rPr>
        <w:fldChar w:fldCharType="begin"/>
      </w:r>
      <w:r>
        <w:rPr>
          <w:color w:val="000000"/>
          <w:sz w:val="21"/>
          <w:szCs w:val="21"/>
          <w:lang w:val="en-US" w:eastAsia="zh-CN"/>
        </w:rPr>
        <w:instrText xml:space="preserve"> HYPERLINK "http://www.china-cba.net" </w:instrText>
      </w:r>
      <w:r>
        <w:rPr>
          <w:color w:val="000000"/>
          <w:sz w:val="21"/>
          <w:szCs w:val="21"/>
          <w:lang w:val="en-US" w:eastAsia="zh-CN"/>
        </w:rPr>
        <w:fldChar w:fldCharType="separate"/>
      </w:r>
      <w:r>
        <w:rPr>
          <w:color w:val="000000"/>
          <w:sz w:val="21"/>
          <w:szCs w:val="21"/>
        </w:rPr>
        <w:t>&gt;首页</w:t>
      </w:r>
      <w:r>
        <w:rPr>
          <w:color w:val="000000"/>
          <w:sz w:val="21"/>
          <w:szCs w:val="21"/>
          <w:lang w:val="en-US" w:eastAsia="zh-CN"/>
        </w:rPr>
        <w:fldChar w:fldCharType="end"/>
      </w:r>
      <w:r>
        <w:rPr>
          <w:color w:val="000000"/>
          <w:sz w:val="21"/>
          <w:szCs w:val="21"/>
          <w:lang w:val="en-US" w:eastAsia="zh-CN"/>
        </w:rPr>
        <w:t xml:space="preserve"> -&gt; </w:t>
      </w:r>
      <w:r>
        <w:rPr>
          <w:color w:val="000000"/>
          <w:sz w:val="21"/>
          <w:szCs w:val="21"/>
          <w:lang w:val="en-US" w:eastAsia="zh-CN"/>
        </w:rPr>
        <w:fldChar w:fldCharType="begin"/>
      </w:r>
      <w:r>
        <w:rPr>
          <w:color w:val="000000"/>
          <w:sz w:val="21"/>
          <w:szCs w:val="21"/>
          <w:lang w:val="en-US" w:eastAsia="zh-CN"/>
        </w:rPr>
        <w:instrText xml:space="preserve"> HYPERLINK "http://www.china-cba.net/do/list.php?fid=41" </w:instrText>
      </w:r>
      <w:r>
        <w:rPr>
          <w:color w:val="000000"/>
          <w:sz w:val="21"/>
          <w:szCs w:val="21"/>
          <w:lang w:val="en-US" w:eastAsia="zh-CN"/>
        </w:rPr>
        <w:fldChar w:fldCharType="separate"/>
      </w:r>
      <w:r>
        <w:rPr>
          <w:color w:val="000000"/>
          <w:sz w:val="21"/>
          <w:szCs w:val="21"/>
        </w:rPr>
        <w:t>协会动态</w:t>
      </w:r>
      <w:r>
        <w:rPr>
          <w:color w:val="000000"/>
          <w:sz w:val="21"/>
          <w:szCs w:val="21"/>
          <w:lang w:val="en-US" w:eastAsia="zh-CN"/>
        </w:rPr>
        <w:fldChar w:fldCharType="end"/>
      </w:r>
      <w:r>
        <w:rPr>
          <w:color w:val="000000"/>
          <w:sz w:val="21"/>
          <w:szCs w:val="21"/>
          <w:lang w:val="en-US" w:eastAsia="zh-CN"/>
        </w:rPr>
        <w:t xml:space="preserve"> -&gt; </w:t>
      </w:r>
      <w:r>
        <w:rPr>
          <w:color w:val="000000"/>
          <w:sz w:val="21"/>
          <w:szCs w:val="21"/>
          <w:lang w:val="en-US" w:eastAsia="zh-CN"/>
        </w:rPr>
        <w:fldChar w:fldCharType="begin"/>
      </w:r>
      <w:r>
        <w:rPr>
          <w:color w:val="000000"/>
          <w:sz w:val="21"/>
          <w:szCs w:val="21"/>
          <w:lang w:val="en-US" w:eastAsia="zh-CN"/>
        </w:rPr>
        <w:instrText xml:space="preserve"> HYPERLINK "http://www.china-cba.net/do/list.php?fid=42" </w:instrText>
      </w:r>
      <w:r>
        <w:rPr>
          <w:color w:val="000000"/>
          <w:sz w:val="21"/>
          <w:szCs w:val="21"/>
          <w:lang w:val="en-US" w:eastAsia="zh-CN"/>
        </w:rPr>
        <w:fldChar w:fldCharType="separate"/>
      </w:r>
      <w:r>
        <w:rPr>
          <w:color w:val="000000"/>
          <w:sz w:val="21"/>
          <w:szCs w:val="21"/>
        </w:rPr>
        <w:t>协会要闻</w:t>
      </w:r>
      <w:r>
        <w:rPr>
          <w:color w:val="000000"/>
          <w:sz w:val="21"/>
          <w:szCs w:val="21"/>
          <w:lang w:val="en-US" w:eastAsia="zh-CN"/>
        </w:rPr>
        <w:fldChar w:fldCharType="end"/>
      </w:r>
      <w:r>
        <w:rPr>
          <w:color w:val="000000"/>
          <w:sz w:val="21"/>
          <w:szCs w:val="21"/>
          <w:lang w:val="en-US" w:eastAsia="zh-CN"/>
        </w:rPr>
        <w:t xml:space="preserve"> </w:t>
      </w:r>
      <w:r>
        <w:rPr>
          <w:rFonts w:hint="eastAsia"/>
          <w:color w:val="000000"/>
          <w:sz w:val="21"/>
          <w:szCs w:val="21"/>
          <w:lang w:val="en-US" w:eastAsia="zh-CN"/>
        </w:rPr>
        <w:t>）</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24005"/>
    <w:rsid w:val="2BA24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595959"/>
      <w:sz w:val="18"/>
      <w:szCs w:val="18"/>
      <w:u w:val="none"/>
    </w:rPr>
  </w:style>
  <w:style w:type="character" w:styleId="5">
    <w:name w:val="Hyperlink"/>
    <w:basedOn w:val="3"/>
    <w:uiPriority w:val="0"/>
    <w:rPr>
      <w:color w:val="595959"/>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2017-07-07T02:20:00Z</dcterms:created>
  <dc:creator>qian</dc:creator>
  <cp:lastModifiedBy>qian</cp:lastModifiedBy>
  <dcterms:modified xsi:type="dcterms:W3CDTF">2017-07-07T02:43:25Z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