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D9" w:rsidRDefault="00283BD9" w:rsidP="00283BD9">
      <w:pPr>
        <w:widowControl/>
        <w:spacing w:before="203" w:after="203"/>
        <w:jc w:val="left"/>
        <w:outlineLvl w:val="1"/>
        <w:rPr>
          <w:rFonts w:ascii="微软雅黑" w:eastAsia="微软雅黑" w:hAnsi="微软雅黑" w:cs="宋体" w:hint="eastAsia"/>
          <w:b/>
          <w:bCs/>
          <w:color w:val="3A95DE"/>
          <w:kern w:val="0"/>
          <w:sz w:val="20"/>
          <w:szCs w:val="20"/>
        </w:rPr>
      </w:pPr>
      <w:r>
        <w:rPr>
          <w:noProof/>
        </w:rPr>
        <w:drawing>
          <wp:inline distT="0" distB="0" distL="0" distR="0">
            <wp:extent cx="2080206" cy="528034"/>
            <wp:effectExtent l="19050" t="0" r="0" b="0"/>
            <wp:docPr id="1" name="图片 1" descr="http://www.bbanet.org/static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banet.org/statics/images/logo.jpg"/>
                    <pic:cNvPicPr>
                      <a:picLocks noChangeAspect="1" noChangeArrowheads="1"/>
                    </pic:cNvPicPr>
                  </pic:nvPicPr>
                  <pic:blipFill>
                    <a:blip r:embed="rId4"/>
                    <a:srcRect/>
                    <a:stretch>
                      <a:fillRect/>
                    </a:stretch>
                  </pic:blipFill>
                  <pic:spPr bwMode="auto">
                    <a:xfrm>
                      <a:off x="0" y="0"/>
                      <a:ext cx="2080619" cy="528139"/>
                    </a:xfrm>
                    <a:prstGeom prst="rect">
                      <a:avLst/>
                    </a:prstGeom>
                    <a:noFill/>
                    <a:ln w="9525">
                      <a:noFill/>
                      <a:miter lim="800000"/>
                      <a:headEnd/>
                      <a:tailEnd/>
                    </a:ln>
                  </pic:spPr>
                </pic:pic>
              </a:graphicData>
            </a:graphic>
          </wp:inline>
        </w:drawing>
      </w:r>
    </w:p>
    <w:p w:rsidR="00283BD9" w:rsidRPr="00283BD9" w:rsidRDefault="00283BD9" w:rsidP="00283BD9">
      <w:pPr>
        <w:widowControl/>
        <w:spacing w:before="203" w:after="203"/>
        <w:jc w:val="center"/>
        <w:outlineLvl w:val="1"/>
        <w:rPr>
          <w:rFonts w:ascii="黑体" w:eastAsia="黑体" w:hAnsi="黑体" w:cs="宋体"/>
          <w:b/>
          <w:bCs/>
          <w:color w:val="3A95DE"/>
          <w:kern w:val="0"/>
          <w:sz w:val="20"/>
          <w:szCs w:val="20"/>
        </w:rPr>
      </w:pPr>
      <w:r w:rsidRPr="00283BD9">
        <w:rPr>
          <w:rFonts w:ascii="黑体" w:eastAsia="黑体" w:hAnsi="黑体" w:cs="宋体" w:hint="eastAsia"/>
          <w:b/>
          <w:bCs/>
          <w:color w:val="3A95DE"/>
          <w:kern w:val="0"/>
          <w:sz w:val="20"/>
          <w:szCs w:val="20"/>
        </w:rPr>
        <w:t>与</w:t>
      </w:r>
      <w:proofErr w:type="gramStart"/>
      <w:r w:rsidRPr="00283BD9">
        <w:rPr>
          <w:rFonts w:ascii="黑体" w:eastAsia="黑体" w:hAnsi="黑体" w:cs="宋体" w:hint="eastAsia"/>
          <w:b/>
          <w:bCs/>
          <w:color w:val="3A95DE"/>
          <w:kern w:val="0"/>
          <w:sz w:val="20"/>
          <w:szCs w:val="20"/>
        </w:rPr>
        <w:t>人民网</w:t>
      </w:r>
      <w:proofErr w:type="gramEnd"/>
      <w:r w:rsidRPr="00283BD9">
        <w:rPr>
          <w:rFonts w:ascii="黑体" w:eastAsia="黑体" w:hAnsi="黑体" w:cs="宋体" w:hint="eastAsia"/>
          <w:b/>
          <w:bCs/>
          <w:color w:val="3A95DE"/>
          <w:kern w:val="0"/>
          <w:sz w:val="20"/>
          <w:szCs w:val="20"/>
        </w:rPr>
        <w:t>共同主办“加强信息共享 助推北京供给侧结构性改革”研讨会</w:t>
      </w:r>
    </w:p>
    <w:p w:rsidR="00283BD9" w:rsidRPr="00283BD9" w:rsidRDefault="00283BD9" w:rsidP="00283BD9">
      <w:pPr>
        <w:widowControl/>
        <w:shd w:val="clear" w:color="auto" w:fill="F0F0F0"/>
        <w:spacing w:line="254" w:lineRule="atLeast"/>
        <w:jc w:val="center"/>
        <w:rPr>
          <w:rFonts w:ascii="微软雅黑" w:eastAsia="微软雅黑" w:hAnsi="微软雅黑" w:cs="宋体" w:hint="eastAsia"/>
          <w:color w:val="333333"/>
          <w:kern w:val="0"/>
          <w:sz w:val="12"/>
          <w:szCs w:val="12"/>
        </w:rPr>
      </w:pPr>
      <w:r w:rsidRPr="00283BD9">
        <w:rPr>
          <w:rFonts w:ascii="微软雅黑" w:eastAsia="微软雅黑" w:hAnsi="微软雅黑" w:cs="宋体" w:hint="eastAsia"/>
          <w:color w:val="333333"/>
          <w:kern w:val="0"/>
          <w:sz w:val="12"/>
          <w:szCs w:val="12"/>
        </w:rPr>
        <w:t>作者：来源：时间：2016-12-08 14:52点击数：50</w:t>
      </w:r>
    </w:p>
    <w:p w:rsidR="00283BD9" w:rsidRPr="00283BD9" w:rsidRDefault="00283BD9" w:rsidP="00283BD9">
      <w:pPr>
        <w:widowControl/>
        <w:spacing w:line="304" w:lineRule="atLeast"/>
        <w:jc w:val="left"/>
        <w:rPr>
          <w:rFonts w:ascii="微软雅黑" w:eastAsia="微软雅黑" w:hAnsi="微软雅黑" w:cs="宋体" w:hint="eastAsia"/>
          <w:color w:val="555555"/>
          <w:kern w:val="0"/>
          <w:sz w:val="14"/>
          <w:szCs w:val="14"/>
        </w:rPr>
      </w:pPr>
      <w:r w:rsidRPr="00283BD9">
        <w:rPr>
          <w:rFonts w:ascii="微软雅黑" w:eastAsia="微软雅黑" w:hAnsi="微软雅黑" w:cs="宋体" w:hint="eastAsia"/>
          <w:color w:val="555555"/>
          <w:kern w:val="0"/>
          <w:sz w:val="14"/>
          <w:szCs w:val="14"/>
        </w:rPr>
        <w:t xml:space="preserve">　　11月30日，北京市银行业协会与</w:t>
      </w:r>
      <w:proofErr w:type="gramStart"/>
      <w:r w:rsidRPr="00283BD9">
        <w:rPr>
          <w:rFonts w:ascii="微软雅黑" w:eastAsia="微软雅黑" w:hAnsi="微软雅黑" w:cs="宋体" w:hint="eastAsia"/>
          <w:color w:val="555555"/>
          <w:kern w:val="0"/>
          <w:sz w:val="14"/>
          <w:szCs w:val="14"/>
        </w:rPr>
        <w:t>人民网</w:t>
      </w:r>
      <w:proofErr w:type="gramEnd"/>
      <w:r w:rsidRPr="00283BD9">
        <w:rPr>
          <w:rFonts w:ascii="微软雅黑" w:eastAsia="微软雅黑" w:hAnsi="微软雅黑" w:cs="宋体" w:hint="eastAsia"/>
          <w:color w:val="555555"/>
          <w:kern w:val="0"/>
          <w:sz w:val="14"/>
          <w:szCs w:val="14"/>
        </w:rPr>
        <w:t>北京频道共同主办了“加强信息共享，助推北京供给侧结构性改革”金融研讨会。北京市银行业协会专职副会长李阳、</w:t>
      </w:r>
      <w:proofErr w:type="gramStart"/>
      <w:r w:rsidRPr="00283BD9">
        <w:rPr>
          <w:rFonts w:ascii="微软雅黑" w:eastAsia="微软雅黑" w:hAnsi="微软雅黑" w:cs="宋体" w:hint="eastAsia"/>
          <w:color w:val="555555"/>
          <w:kern w:val="0"/>
          <w:sz w:val="14"/>
          <w:szCs w:val="14"/>
        </w:rPr>
        <w:t>人民网</w:t>
      </w:r>
      <w:proofErr w:type="gramEnd"/>
      <w:r w:rsidRPr="00283BD9">
        <w:rPr>
          <w:rFonts w:ascii="微软雅黑" w:eastAsia="微软雅黑" w:hAnsi="微软雅黑" w:cs="宋体" w:hint="eastAsia"/>
          <w:color w:val="555555"/>
          <w:kern w:val="0"/>
          <w:sz w:val="14"/>
          <w:szCs w:val="14"/>
        </w:rPr>
        <w:t>股份有限公司副总裁罗华作为主办方领导致辞。特邀嘉宾北京银监局副局长蒋平、中国人民银行营业管理部副主任付喜国、北京市科委副主任郑焕敏发表讲话，19家会员银行代表出席研讨会。北京梅泰诺通信技术股份有限公司等企业负责人也参加了会议。</w:t>
      </w:r>
    </w:p>
    <w:p w:rsidR="00283BD9" w:rsidRPr="00283BD9" w:rsidRDefault="00283BD9" w:rsidP="00283BD9">
      <w:pPr>
        <w:widowControl/>
        <w:spacing w:line="304" w:lineRule="atLeast"/>
        <w:jc w:val="left"/>
        <w:rPr>
          <w:rFonts w:ascii="微软雅黑" w:eastAsia="微软雅黑" w:hAnsi="微软雅黑" w:cs="宋体" w:hint="eastAsia"/>
          <w:color w:val="555555"/>
          <w:kern w:val="0"/>
          <w:sz w:val="14"/>
          <w:szCs w:val="14"/>
        </w:rPr>
      </w:pPr>
      <w:r w:rsidRPr="00283BD9">
        <w:rPr>
          <w:rFonts w:ascii="微软雅黑" w:eastAsia="微软雅黑" w:hAnsi="微软雅黑" w:cs="宋体" w:hint="eastAsia"/>
          <w:color w:val="555555"/>
          <w:kern w:val="0"/>
          <w:sz w:val="14"/>
          <w:szCs w:val="14"/>
        </w:rPr>
        <w:t xml:space="preserve">　　北京市银行业协会专职副会长李阳在致辞中讲到，协会一直致力于发挥行业平台和纽带作用，引导会员单位紧跟国家政策导向和改革发展步伐，积极服务和助</w:t>
      </w:r>
      <w:proofErr w:type="gramStart"/>
      <w:r w:rsidRPr="00283BD9">
        <w:rPr>
          <w:rFonts w:ascii="微软雅黑" w:eastAsia="微软雅黑" w:hAnsi="微软雅黑" w:cs="宋体" w:hint="eastAsia"/>
          <w:color w:val="555555"/>
          <w:kern w:val="0"/>
          <w:sz w:val="14"/>
          <w:szCs w:val="14"/>
        </w:rPr>
        <w:t>推首都</w:t>
      </w:r>
      <w:proofErr w:type="gramEnd"/>
      <w:r w:rsidRPr="00283BD9">
        <w:rPr>
          <w:rFonts w:ascii="微软雅黑" w:eastAsia="微软雅黑" w:hAnsi="微软雅黑" w:cs="宋体" w:hint="eastAsia"/>
          <w:color w:val="555555"/>
          <w:kern w:val="0"/>
          <w:sz w:val="14"/>
          <w:szCs w:val="14"/>
        </w:rPr>
        <w:t>实体经济发展。围绕支持供给侧结构性改革这一重大课题，协会陆续组织了以“大众创业，万众创新”为主题的银企对接会，鼓励商业银行在创新产品和信贷投放等方面积极作为;召开"一带一路"国际业务研讨会，对“一带一路”为银行业在能源、交通运输、旅游文化等方面的服务转型及国际贸易融资领域提供的发展空间加深了认识;召开新常态，大格局——银团贷款业务发展趋势与未来战略专题研讨会，以及银行业对绿色金融的布局与转型创新业务交流会，等等;成立了中关村国家自主创新示范区金融服务工作委员会，发挥行业引导和推动作用。</w:t>
      </w:r>
    </w:p>
    <w:p w:rsidR="00283BD9" w:rsidRPr="00283BD9" w:rsidRDefault="00283BD9" w:rsidP="00283BD9">
      <w:pPr>
        <w:widowControl/>
        <w:spacing w:line="304" w:lineRule="atLeast"/>
        <w:jc w:val="left"/>
        <w:rPr>
          <w:rFonts w:ascii="微软雅黑" w:eastAsia="微软雅黑" w:hAnsi="微软雅黑" w:cs="宋体" w:hint="eastAsia"/>
          <w:color w:val="555555"/>
          <w:kern w:val="0"/>
          <w:sz w:val="14"/>
          <w:szCs w:val="14"/>
        </w:rPr>
      </w:pPr>
      <w:r w:rsidRPr="00283BD9">
        <w:rPr>
          <w:rFonts w:ascii="微软雅黑" w:eastAsia="微软雅黑" w:hAnsi="微软雅黑" w:cs="宋体" w:hint="eastAsia"/>
          <w:color w:val="555555"/>
          <w:kern w:val="0"/>
          <w:sz w:val="14"/>
          <w:szCs w:val="14"/>
        </w:rPr>
        <w:t xml:space="preserve">　　北京银监局副局长蒋平在研讨会上表示，推进供给侧结构性改革，金融服务和金融供给至关重要。银行业的信贷支持和普惠金融服务在区域协同、产业调整、城市建设和公共服务等各个领域都具有不可替代的作用。北京银监局认真贯彻执行银监会关于引导银行业金融机构支持供给侧结构性改革的总体要求，引导辖内银行业增加金融服务供给、增强金融服务能力，全力支持北京市“疏功能、调结构、补短板”。她还从三个方面对北京银监局和辖内银行业服务首都供给侧结构性改革的情况进行了介绍。</w:t>
      </w:r>
    </w:p>
    <w:p w:rsidR="00283BD9" w:rsidRPr="00283BD9" w:rsidRDefault="00283BD9" w:rsidP="00283BD9">
      <w:pPr>
        <w:widowControl/>
        <w:spacing w:line="304" w:lineRule="atLeast"/>
        <w:jc w:val="left"/>
        <w:rPr>
          <w:rFonts w:ascii="微软雅黑" w:eastAsia="微软雅黑" w:hAnsi="微软雅黑" w:cs="宋体" w:hint="eastAsia"/>
          <w:color w:val="555555"/>
          <w:kern w:val="0"/>
          <w:sz w:val="14"/>
          <w:szCs w:val="14"/>
        </w:rPr>
      </w:pPr>
      <w:r w:rsidRPr="00283BD9">
        <w:rPr>
          <w:rFonts w:ascii="微软雅黑" w:eastAsia="微软雅黑" w:hAnsi="微软雅黑" w:cs="宋体" w:hint="eastAsia"/>
          <w:color w:val="555555"/>
          <w:kern w:val="0"/>
          <w:sz w:val="14"/>
          <w:szCs w:val="14"/>
        </w:rPr>
        <w:t xml:space="preserve">　　中国人民银行营业管理部副主任付喜国指出，加强信息共享是促进产融结合的有效方式，也是贯彻落实供给侧结构性改革的重要举措。营业管理部认真探索建立人民银行三地协调机制，</w:t>
      </w:r>
      <w:proofErr w:type="gramStart"/>
      <w:r w:rsidRPr="00283BD9">
        <w:rPr>
          <w:rFonts w:ascii="微软雅黑" w:eastAsia="微软雅黑" w:hAnsi="微软雅黑" w:cs="宋体" w:hint="eastAsia"/>
          <w:color w:val="555555"/>
          <w:kern w:val="0"/>
          <w:sz w:val="14"/>
          <w:szCs w:val="14"/>
        </w:rPr>
        <w:t>助推京津</w:t>
      </w:r>
      <w:proofErr w:type="gramEnd"/>
      <w:r w:rsidRPr="00283BD9">
        <w:rPr>
          <w:rFonts w:ascii="微软雅黑" w:eastAsia="微软雅黑" w:hAnsi="微软雅黑" w:cs="宋体" w:hint="eastAsia"/>
          <w:color w:val="555555"/>
          <w:kern w:val="0"/>
          <w:sz w:val="14"/>
          <w:szCs w:val="14"/>
        </w:rPr>
        <w:t>冀协同发展。联合天津分行、石家庄中心支行共同召开专题座谈会，确定协调机制协调委员会委员，并明确综合行动方案，推动相关工作具体落实;成立北京市金融工程专业委员会，促进各类金融机构加强合作;推进区域间金融服务市场建设和金融资源优化配置。</w:t>
      </w:r>
    </w:p>
    <w:p w:rsidR="00283BD9" w:rsidRPr="00283BD9" w:rsidRDefault="00283BD9" w:rsidP="00283BD9">
      <w:pPr>
        <w:widowControl/>
        <w:spacing w:line="304" w:lineRule="atLeast"/>
        <w:jc w:val="left"/>
        <w:rPr>
          <w:rFonts w:ascii="微软雅黑" w:eastAsia="微软雅黑" w:hAnsi="微软雅黑" w:cs="宋体" w:hint="eastAsia"/>
          <w:color w:val="555555"/>
          <w:kern w:val="0"/>
          <w:sz w:val="14"/>
          <w:szCs w:val="14"/>
        </w:rPr>
      </w:pPr>
      <w:r w:rsidRPr="00283BD9">
        <w:rPr>
          <w:rFonts w:ascii="微软雅黑" w:eastAsia="微软雅黑" w:hAnsi="微软雅黑" w:cs="宋体" w:hint="eastAsia"/>
          <w:color w:val="555555"/>
          <w:kern w:val="0"/>
          <w:sz w:val="14"/>
          <w:szCs w:val="14"/>
        </w:rPr>
        <w:t xml:space="preserve">　　工商银行北京市分行、中国银行北京市分行、招商银行北京市分行、北京农商银行作为银行代表在研讨会上发言，对各行助推北京市供给侧结构性改革的工作思路、创新举措以及取得的积极成效和成功案例进行了介绍。北京梅泰诺通信技术股份有限公司等企业的代表从企业角度对银行业对于北京供给</w:t>
      </w:r>
      <w:proofErr w:type="gramStart"/>
      <w:r w:rsidRPr="00283BD9">
        <w:rPr>
          <w:rFonts w:ascii="微软雅黑" w:eastAsia="微软雅黑" w:hAnsi="微软雅黑" w:cs="宋体" w:hint="eastAsia"/>
          <w:color w:val="555555"/>
          <w:kern w:val="0"/>
          <w:sz w:val="14"/>
          <w:szCs w:val="14"/>
        </w:rPr>
        <w:t>侧结构</w:t>
      </w:r>
      <w:proofErr w:type="gramEnd"/>
      <w:r w:rsidRPr="00283BD9">
        <w:rPr>
          <w:rFonts w:ascii="微软雅黑" w:eastAsia="微软雅黑" w:hAnsi="微软雅黑" w:cs="宋体" w:hint="eastAsia"/>
          <w:color w:val="555555"/>
          <w:kern w:val="0"/>
          <w:sz w:val="14"/>
          <w:szCs w:val="14"/>
        </w:rPr>
        <w:t>改革的作用同与会嘉宾交流了观点。</w:t>
      </w:r>
    </w:p>
    <w:p w:rsidR="00283BD9" w:rsidRPr="00283BD9" w:rsidRDefault="00283BD9" w:rsidP="00283BD9">
      <w:pPr>
        <w:widowControl/>
        <w:spacing w:line="304" w:lineRule="atLeast"/>
        <w:jc w:val="left"/>
        <w:rPr>
          <w:rFonts w:ascii="微软雅黑" w:eastAsia="微软雅黑" w:hAnsi="微软雅黑" w:cs="宋体" w:hint="eastAsia"/>
          <w:color w:val="555555"/>
          <w:kern w:val="0"/>
          <w:sz w:val="14"/>
          <w:szCs w:val="14"/>
        </w:rPr>
      </w:pPr>
      <w:r w:rsidRPr="00283BD9">
        <w:rPr>
          <w:rFonts w:ascii="微软雅黑" w:eastAsia="微软雅黑" w:hAnsi="微软雅黑" w:cs="宋体" w:hint="eastAsia"/>
          <w:color w:val="555555"/>
          <w:kern w:val="0"/>
          <w:sz w:val="14"/>
          <w:szCs w:val="14"/>
        </w:rPr>
        <w:t xml:space="preserve">　　近年来，北京市银行业开拓思路，创新融资模式，促进结构优化，在重新调整信贷等资源投向、挖掘新的金融需求、填补银行服务供给短板等方面进行了新的尝试。此次研讨会又搭建了政府、银行、企业间无缝对接的平台，增进了了解，凝聚了共识。北京银行业将继续加强信息共享，强化合作，优化服务，持续助推北京供给侧结构性改革。</w:t>
      </w:r>
    </w:p>
    <w:p w:rsidR="00873F09" w:rsidRPr="00283BD9" w:rsidRDefault="00873F09"/>
    <w:sectPr w:rsidR="00873F09" w:rsidRPr="00283BD9" w:rsidSect="00873F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3BD9"/>
    <w:rsid w:val="00283BD9"/>
    <w:rsid w:val="00873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09"/>
    <w:pPr>
      <w:widowControl w:val="0"/>
      <w:jc w:val="both"/>
    </w:pPr>
  </w:style>
  <w:style w:type="paragraph" w:styleId="2">
    <w:name w:val="heading 2"/>
    <w:basedOn w:val="a"/>
    <w:link w:val="2Char"/>
    <w:uiPriority w:val="9"/>
    <w:qFormat/>
    <w:rsid w:val="00283B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83BD9"/>
    <w:rPr>
      <w:rFonts w:ascii="宋体" w:eastAsia="宋体" w:hAnsi="宋体" w:cs="宋体"/>
      <w:b/>
      <w:bCs/>
      <w:kern w:val="0"/>
      <w:sz w:val="36"/>
      <w:szCs w:val="36"/>
    </w:rPr>
  </w:style>
  <w:style w:type="paragraph" w:styleId="a3">
    <w:name w:val="Normal (Web)"/>
    <w:basedOn w:val="a"/>
    <w:uiPriority w:val="99"/>
    <w:semiHidden/>
    <w:unhideWhenUsed/>
    <w:rsid w:val="00283BD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83BD9"/>
    <w:rPr>
      <w:sz w:val="18"/>
      <w:szCs w:val="18"/>
    </w:rPr>
  </w:style>
  <w:style w:type="character" w:customStyle="1" w:styleId="Char">
    <w:name w:val="批注框文本 Char"/>
    <w:basedOn w:val="a0"/>
    <w:link w:val="a4"/>
    <w:uiPriority w:val="99"/>
    <w:semiHidden/>
    <w:rsid w:val="00283BD9"/>
    <w:rPr>
      <w:sz w:val="18"/>
      <w:szCs w:val="18"/>
    </w:rPr>
  </w:style>
</w:styles>
</file>

<file path=word/webSettings.xml><?xml version="1.0" encoding="utf-8"?>
<w:webSettings xmlns:r="http://schemas.openxmlformats.org/officeDocument/2006/relationships" xmlns:w="http://schemas.openxmlformats.org/wordprocessingml/2006/main">
  <w:divs>
    <w:div w:id="1794900263">
      <w:bodyDiv w:val="1"/>
      <w:marLeft w:val="0"/>
      <w:marRight w:val="0"/>
      <w:marTop w:val="0"/>
      <w:marBottom w:val="0"/>
      <w:divBdr>
        <w:top w:val="none" w:sz="0" w:space="0" w:color="auto"/>
        <w:left w:val="none" w:sz="0" w:space="0" w:color="auto"/>
        <w:bottom w:val="none" w:sz="0" w:space="0" w:color="auto"/>
        <w:right w:val="none" w:sz="0" w:space="0" w:color="auto"/>
      </w:divBdr>
      <w:divsChild>
        <w:div w:id="829294342">
          <w:marLeft w:val="0"/>
          <w:marRight w:val="0"/>
          <w:marTop w:val="0"/>
          <w:marBottom w:val="101"/>
          <w:divBdr>
            <w:top w:val="none" w:sz="0" w:space="0" w:color="auto"/>
            <w:left w:val="none" w:sz="0" w:space="0" w:color="auto"/>
            <w:bottom w:val="none" w:sz="0" w:space="0" w:color="auto"/>
            <w:right w:val="none" w:sz="0" w:space="0" w:color="auto"/>
          </w:divBdr>
        </w:div>
        <w:div w:id="187256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1118</Characters>
  <Application>Microsoft Office Word</Application>
  <DocSecurity>0</DocSecurity>
  <Lines>9</Lines>
  <Paragraphs>2</Paragraphs>
  <ScaleCrop>false</ScaleCrop>
  <Company>Vlife Laptop</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2017-03-13T07:22:00Z</dcterms:created>
  <dcterms:modified xsi:type="dcterms:W3CDTF">2017-03-13T07:24:00Z</dcterms:modified>
</cp:coreProperties>
</file>