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2B" w:rsidRPr="007A042B" w:rsidRDefault="007A042B" w:rsidP="007A042B">
      <w:pPr>
        <w:widowControl/>
        <w:spacing w:line="406" w:lineRule="atLeast"/>
        <w:jc w:val="center"/>
        <w:rPr>
          <w:rFonts w:ascii="黑体" w:eastAsia="黑体" w:hAnsi="黑体" w:cs="宋体" w:hint="eastAsia"/>
          <w:b/>
          <w:color w:val="000000"/>
          <w:kern w:val="0"/>
          <w:sz w:val="32"/>
          <w:szCs w:val="32"/>
        </w:rPr>
      </w:pPr>
      <w:r w:rsidRPr="007A042B">
        <w:rPr>
          <w:rFonts w:ascii="黑体" w:eastAsia="黑体" w:hAnsi="黑体" w:cs="宋体" w:hint="eastAsia"/>
          <w:b/>
          <w:color w:val="000000"/>
          <w:kern w:val="0"/>
          <w:sz w:val="32"/>
          <w:szCs w:val="32"/>
        </w:rPr>
        <w:t xml:space="preserve">我国经济延续稳中向好态势 </w:t>
      </w:r>
      <w:proofErr w:type="gramStart"/>
      <w:r w:rsidRPr="007A042B">
        <w:rPr>
          <w:rFonts w:ascii="黑体" w:eastAsia="黑体" w:hAnsi="黑体" w:cs="宋体" w:hint="eastAsia"/>
          <w:b/>
          <w:color w:val="000000"/>
          <w:kern w:val="0"/>
          <w:sz w:val="32"/>
          <w:szCs w:val="32"/>
        </w:rPr>
        <w:t>央企总体</w:t>
      </w:r>
      <w:proofErr w:type="gramEnd"/>
      <w:r w:rsidRPr="007A042B">
        <w:rPr>
          <w:rFonts w:ascii="黑体" w:eastAsia="黑体" w:hAnsi="黑体" w:cs="宋体" w:hint="eastAsia"/>
          <w:b/>
          <w:color w:val="000000"/>
          <w:kern w:val="0"/>
          <w:sz w:val="32"/>
          <w:szCs w:val="32"/>
        </w:rPr>
        <w:t>债务风险安全可控</w:t>
      </w:r>
    </w:p>
    <w:p w:rsidR="007A042B" w:rsidRPr="007A042B" w:rsidRDefault="007A042B" w:rsidP="007A042B">
      <w:pPr>
        <w:widowControl/>
        <w:jc w:val="left"/>
        <w:rPr>
          <w:rFonts w:ascii="微软雅黑" w:eastAsia="微软雅黑" w:hAnsi="微软雅黑" w:cs="宋体" w:hint="eastAsia"/>
          <w:kern w:val="0"/>
          <w:sz w:val="12"/>
          <w:szCs w:val="12"/>
        </w:rPr>
      </w:pPr>
      <w:r w:rsidRPr="007A042B">
        <w:rPr>
          <w:rFonts w:ascii="微软雅黑" w:eastAsia="微软雅黑" w:hAnsi="微软雅黑" w:cs="宋体" w:hint="eastAsia"/>
          <w:kern w:val="0"/>
          <w:sz w:val="12"/>
          <w:szCs w:val="12"/>
        </w:rPr>
        <w:t>来源：金融时报-中国金融新闻网</w:t>
      </w:r>
      <w:r w:rsidRPr="007A042B">
        <w:rPr>
          <w:rFonts w:ascii="微软雅黑" w:eastAsia="微软雅黑" w:hAnsi="微软雅黑" w:cs="宋体" w:hint="eastAsia"/>
          <w:kern w:val="0"/>
          <w:sz w:val="12"/>
        </w:rPr>
        <w:t> </w:t>
      </w:r>
      <w:r w:rsidRPr="007A042B">
        <w:rPr>
          <w:rFonts w:ascii="微软雅黑" w:eastAsia="微软雅黑" w:hAnsi="微软雅黑" w:cs="宋体" w:hint="eastAsia"/>
          <w:kern w:val="0"/>
          <w:sz w:val="12"/>
          <w:szCs w:val="12"/>
        </w:rPr>
        <w:t>作者：记者 李光磊</w:t>
      </w:r>
      <w:r w:rsidRPr="007A042B">
        <w:rPr>
          <w:rFonts w:ascii="微软雅黑" w:eastAsia="微软雅黑" w:hAnsi="微软雅黑" w:cs="宋体" w:hint="eastAsia"/>
          <w:kern w:val="0"/>
          <w:sz w:val="12"/>
        </w:rPr>
        <w:t> </w:t>
      </w:r>
      <w:r w:rsidRPr="007A042B">
        <w:rPr>
          <w:rFonts w:ascii="微软雅黑" w:eastAsia="微软雅黑" w:hAnsi="微软雅黑" w:cs="宋体" w:hint="eastAsia"/>
          <w:kern w:val="0"/>
          <w:sz w:val="12"/>
          <w:szCs w:val="12"/>
        </w:rPr>
        <w:t>发布日期：2017-03-13 10:06</w:t>
      </w:r>
    </w:p>
    <w:p w:rsidR="007A042B" w:rsidRPr="007A042B" w:rsidRDefault="007A042B" w:rsidP="007A042B">
      <w:pPr>
        <w:rPr>
          <w:rFonts w:hint="eastAsia"/>
          <w:kern w:val="0"/>
        </w:rPr>
      </w:pPr>
      <w:r w:rsidRPr="007A042B">
        <w:rPr>
          <w:rFonts w:hint="eastAsia"/>
          <w:kern w:val="0"/>
        </w:rPr>
        <w:t xml:space="preserve">　　</w:t>
      </w:r>
      <w:r w:rsidRPr="007A042B">
        <w:rPr>
          <w:rFonts w:hint="eastAsia"/>
          <w:kern w:val="0"/>
        </w:rPr>
        <w:t>2017</w:t>
      </w:r>
      <w:r w:rsidRPr="007A042B">
        <w:rPr>
          <w:rFonts w:hint="eastAsia"/>
          <w:kern w:val="0"/>
        </w:rPr>
        <w:t>年是我国实施“十三五”规划的重要一年，是供给侧结构性改革的深化之年，国内外经济形势十分复杂、严峻。当前，我国经济运行态势怎样？未来发展趋势又将如何？</w:t>
      </w:r>
    </w:p>
    <w:p w:rsidR="007A042B" w:rsidRPr="007A042B" w:rsidRDefault="007A042B" w:rsidP="007A042B">
      <w:pPr>
        <w:rPr>
          <w:rFonts w:hint="eastAsia"/>
          <w:kern w:val="0"/>
        </w:rPr>
      </w:pPr>
      <w:r w:rsidRPr="007A042B">
        <w:rPr>
          <w:rFonts w:hint="eastAsia"/>
          <w:kern w:val="0"/>
        </w:rPr>
        <w:t xml:space="preserve">　　</w:t>
      </w:r>
      <w:r w:rsidRPr="007A042B">
        <w:rPr>
          <w:rFonts w:hint="eastAsia"/>
          <w:kern w:val="0"/>
        </w:rPr>
        <w:t>3</w:t>
      </w:r>
      <w:r w:rsidRPr="007A042B">
        <w:rPr>
          <w:rFonts w:hint="eastAsia"/>
          <w:kern w:val="0"/>
        </w:rPr>
        <w:t>月</w:t>
      </w:r>
      <w:r w:rsidRPr="007A042B">
        <w:rPr>
          <w:rFonts w:hint="eastAsia"/>
          <w:kern w:val="0"/>
        </w:rPr>
        <w:t>12</w:t>
      </w:r>
      <w:r w:rsidRPr="007A042B">
        <w:rPr>
          <w:rFonts w:hint="eastAsia"/>
          <w:kern w:val="0"/>
        </w:rPr>
        <w:t>日，在人民大会堂两会“部长通道”上，国家统计局局长宁吉</w:t>
      </w:r>
      <w:proofErr w:type="gramStart"/>
      <w:r w:rsidRPr="007A042B">
        <w:rPr>
          <w:rFonts w:hint="eastAsia"/>
          <w:kern w:val="0"/>
        </w:rPr>
        <w:t>喆</w:t>
      </w:r>
      <w:proofErr w:type="gramEnd"/>
      <w:r w:rsidRPr="007A042B">
        <w:rPr>
          <w:rFonts w:hint="eastAsia"/>
          <w:kern w:val="0"/>
        </w:rPr>
        <w:t>、国务院发展研究中心主任李伟分别就上述热点问题进行了详细解答。国务院国有资产监督管理委员会主任肖亚庆也在当天的两会“部长通道”上回应</w:t>
      </w:r>
      <w:proofErr w:type="gramStart"/>
      <w:r w:rsidRPr="007A042B">
        <w:rPr>
          <w:rFonts w:hint="eastAsia"/>
          <w:kern w:val="0"/>
        </w:rPr>
        <w:t>了央企</w:t>
      </w:r>
      <w:proofErr w:type="gramEnd"/>
      <w:r w:rsidRPr="007A042B">
        <w:rPr>
          <w:rFonts w:hint="eastAsia"/>
          <w:kern w:val="0"/>
        </w:rPr>
        <w:t>债转股问题。</w:t>
      </w:r>
    </w:p>
    <w:p w:rsidR="007A042B" w:rsidRPr="007A042B" w:rsidRDefault="007A042B" w:rsidP="007A042B">
      <w:pPr>
        <w:rPr>
          <w:rFonts w:hint="eastAsia"/>
          <w:kern w:val="0"/>
        </w:rPr>
      </w:pPr>
      <w:r w:rsidRPr="007A042B">
        <w:rPr>
          <w:rFonts w:hint="eastAsia"/>
          <w:kern w:val="0"/>
        </w:rPr>
        <w:t xml:space="preserve">　</w:t>
      </w:r>
      <w:r w:rsidRPr="007A042B">
        <w:rPr>
          <w:rFonts w:hint="eastAsia"/>
          <w:b/>
          <w:bCs/>
          <w:kern w:val="0"/>
        </w:rPr>
        <w:t xml:space="preserve">　四大指标显示中国经济“稳中向好”</w:t>
      </w:r>
    </w:p>
    <w:p w:rsidR="007A042B" w:rsidRPr="007A042B" w:rsidRDefault="007A042B" w:rsidP="007A042B">
      <w:pPr>
        <w:rPr>
          <w:rFonts w:hint="eastAsia"/>
          <w:kern w:val="0"/>
        </w:rPr>
      </w:pPr>
      <w:r w:rsidRPr="007A042B">
        <w:rPr>
          <w:rFonts w:hint="eastAsia"/>
          <w:kern w:val="0"/>
        </w:rPr>
        <w:t xml:space="preserve">　　对于目前我国经济运行情况，宁吉</w:t>
      </w:r>
      <w:proofErr w:type="gramStart"/>
      <w:r w:rsidRPr="007A042B">
        <w:rPr>
          <w:rFonts w:hint="eastAsia"/>
          <w:kern w:val="0"/>
        </w:rPr>
        <w:t>喆</w:t>
      </w:r>
      <w:proofErr w:type="gramEnd"/>
      <w:r w:rsidRPr="007A042B">
        <w:rPr>
          <w:rFonts w:hint="eastAsia"/>
          <w:kern w:val="0"/>
        </w:rPr>
        <w:t>表示，今年前两个月，我国经济形势延续去年下半年以来稳中向好的态势。一是前两个月工业增长在</w:t>
      </w:r>
      <w:r w:rsidRPr="007A042B">
        <w:rPr>
          <w:rFonts w:hint="eastAsia"/>
          <w:kern w:val="0"/>
        </w:rPr>
        <w:t>6%</w:t>
      </w:r>
      <w:r w:rsidRPr="007A042B">
        <w:rPr>
          <w:rFonts w:hint="eastAsia"/>
          <w:kern w:val="0"/>
        </w:rPr>
        <w:t>以上、服务业增长在</w:t>
      </w:r>
      <w:r w:rsidRPr="007A042B">
        <w:rPr>
          <w:rFonts w:hint="eastAsia"/>
          <w:kern w:val="0"/>
        </w:rPr>
        <w:t>8%</w:t>
      </w:r>
      <w:r w:rsidRPr="007A042B">
        <w:rPr>
          <w:rFonts w:hint="eastAsia"/>
          <w:kern w:val="0"/>
        </w:rPr>
        <w:t>以上。二是从</w:t>
      </w:r>
      <w:r w:rsidRPr="007A042B">
        <w:rPr>
          <w:rFonts w:hint="eastAsia"/>
          <w:kern w:val="0"/>
        </w:rPr>
        <w:t>CPI</w:t>
      </w:r>
      <w:r w:rsidRPr="007A042B">
        <w:rPr>
          <w:rFonts w:hint="eastAsia"/>
          <w:kern w:val="0"/>
        </w:rPr>
        <w:t>数据来看，前两个月同比上涨</w:t>
      </w:r>
      <w:r w:rsidRPr="007A042B">
        <w:rPr>
          <w:rFonts w:hint="eastAsia"/>
          <w:kern w:val="0"/>
        </w:rPr>
        <w:t>1.7%</w:t>
      </w:r>
      <w:r w:rsidRPr="007A042B">
        <w:rPr>
          <w:rFonts w:hint="eastAsia"/>
          <w:kern w:val="0"/>
        </w:rPr>
        <w:t>，</w:t>
      </w:r>
      <w:r w:rsidRPr="007A042B">
        <w:rPr>
          <w:rFonts w:hint="eastAsia"/>
          <w:kern w:val="0"/>
        </w:rPr>
        <w:t>PPI</w:t>
      </w:r>
      <w:r w:rsidRPr="007A042B">
        <w:rPr>
          <w:rFonts w:hint="eastAsia"/>
          <w:kern w:val="0"/>
        </w:rPr>
        <w:t>也在恢复性增长。三是就业稳定。调查显示，</w:t>
      </w:r>
      <w:r w:rsidRPr="007A042B">
        <w:rPr>
          <w:rFonts w:hint="eastAsia"/>
          <w:kern w:val="0"/>
        </w:rPr>
        <w:t>1</w:t>
      </w:r>
      <w:r w:rsidRPr="007A042B">
        <w:rPr>
          <w:rFonts w:hint="eastAsia"/>
          <w:kern w:val="0"/>
        </w:rPr>
        <w:t>至</w:t>
      </w:r>
      <w:r w:rsidRPr="007A042B">
        <w:rPr>
          <w:rFonts w:hint="eastAsia"/>
          <w:kern w:val="0"/>
        </w:rPr>
        <w:t>2</w:t>
      </w:r>
      <w:r w:rsidRPr="007A042B">
        <w:rPr>
          <w:rFonts w:hint="eastAsia"/>
          <w:kern w:val="0"/>
        </w:rPr>
        <w:t>月，</w:t>
      </w:r>
      <w:r w:rsidRPr="007A042B">
        <w:rPr>
          <w:rFonts w:hint="eastAsia"/>
          <w:kern w:val="0"/>
        </w:rPr>
        <w:t>31</w:t>
      </w:r>
      <w:r w:rsidRPr="007A042B">
        <w:rPr>
          <w:rFonts w:hint="eastAsia"/>
          <w:kern w:val="0"/>
        </w:rPr>
        <w:t>个城市的失业率还是在</w:t>
      </w:r>
      <w:r w:rsidRPr="007A042B">
        <w:rPr>
          <w:rFonts w:hint="eastAsia"/>
          <w:kern w:val="0"/>
        </w:rPr>
        <w:t>5%</w:t>
      </w:r>
      <w:r w:rsidRPr="007A042B">
        <w:rPr>
          <w:rFonts w:hint="eastAsia"/>
          <w:kern w:val="0"/>
        </w:rPr>
        <w:t>左右。四是国际收支基本平衡。进出口贸易增长在</w:t>
      </w:r>
      <w:r w:rsidRPr="007A042B">
        <w:rPr>
          <w:rFonts w:hint="eastAsia"/>
          <w:kern w:val="0"/>
        </w:rPr>
        <w:t>20%</w:t>
      </w:r>
      <w:r w:rsidRPr="007A042B">
        <w:rPr>
          <w:rFonts w:hint="eastAsia"/>
          <w:kern w:val="0"/>
        </w:rPr>
        <w:t>以上；外汇储备在</w:t>
      </w:r>
      <w:r w:rsidRPr="007A042B">
        <w:rPr>
          <w:rFonts w:hint="eastAsia"/>
          <w:kern w:val="0"/>
        </w:rPr>
        <w:t>3</w:t>
      </w:r>
      <w:proofErr w:type="gramStart"/>
      <w:r w:rsidRPr="007A042B">
        <w:rPr>
          <w:rFonts w:hint="eastAsia"/>
          <w:kern w:val="0"/>
        </w:rPr>
        <w:t>万亿</w:t>
      </w:r>
      <w:proofErr w:type="gramEnd"/>
      <w:r w:rsidRPr="007A042B">
        <w:rPr>
          <w:rFonts w:hint="eastAsia"/>
          <w:kern w:val="0"/>
        </w:rPr>
        <w:t>美元以上。</w:t>
      </w:r>
    </w:p>
    <w:p w:rsidR="007A042B" w:rsidRPr="007A042B" w:rsidRDefault="007A042B" w:rsidP="007A042B">
      <w:pPr>
        <w:rPr>
          <w:rFonts w:hint="eastAsia"/>
          <w:kern w:val="0"/>
        </w:rPr>
      </w:pPr>
      <w:r w:rsidRPr="007A042B">
        <w:rPr>
          <w:rFonts w:hint="eastAsia"/>
          <w:kern w:val="0"/>
        </w:rPr>
        <w:t xml:space="preserve">　　对于实体经济的运行情况，宁吉</w:t>
      </w:r>
      <w:proofErr w:type="gramStart"/>
      <w:r w:rsidRPr="007A042B">
        <w:rPr>
          <w:rFonts w:hint="eastAsia"/>
          <w:kern w:val="0"/>
        </w:rPr>
        <w:t>喆</w:t>
      </w:r>
      <w:proofErr w:type="gramEnd"/>
      <w:r w:rsidRPr="007A042B">
        <w:rPr>
          <w:rFonts w:hint="eastAsia"/>
          <w:kern w:val="0"/>
        </w:rPr>
        <w:t>表示，今年前两个月实体经济提升向好。据初步调查，</w:t>
      </w:r>
      <w:r w:rsidRPr="007A042B">
        <w:rPr>
          <w:rFonts w:hint="eastAsia"/>
          <w:kern w:val="0"/>
        </w:rPr>
        <w:t>41</w:t>
      </w:r>
      <w:r w:rsidRPr="007A042B">
        <w:rPr>
          <w:rFonts w:hint="eastAsia"/>
          <w:kern w:val="0"/>
        </w:rPr>
        <w:t>个工业行业中，</w:t>
      </w:r>
      <w:r w:rsidRPr="007A042B">
        <w:rPr>
          <w:rFonts w:hint="eastAsia"/>
          <w:kern w:val="0"/>
        </w:rPr>
        <w:t>31</w:t>
      </w:r>
      <w:r w:rsidRPr="007A042B">
        <w:rPr>
          <w:rFonts w:hint="eastAsia"/>
          <w:kern w:val="0"/>
        </w:rPr>
        <w:t>个行业比去年增长加快；</w:t>
      </w:r>
      <w:r w:rsidRPr="007A042B">
        <w:rPr>
          <w:rFonts w:hint="eastAsia"/>
          <w:kern w:val="0"/>
        </w:rPr>
        <w:t>574</w:t>
      </w:r>
      <w:r w:rsidRPr="007A042B">
        <w:rPr>
          <w:rFonts w:hint="eastAsia"/>
          <w:kern w:val="0"/>
        </w:rPr>
        <w:t>种工业产品中，</w:t>
      </w:r>
      <w:r w:rsidRPr="007A042B">
        <w:rPr>
          <w:rFonts w:hint="eastAsia"/>
          <w:kern w:val="0"/>
        </w:rPr>
        <w:t>420</w:t>
      </w:r>
      <w:proofErr w:type="gramStart"/>
      <w:r w:rsidRPr="007A042B">
        <w:rPr>
          <w:rFonts w:hint="eastAsia"/>
          <w:kern w:val="0"/>
        </w:rPr>
        <w:t>多种都</w:t>
      </w:r>
      <w:proofErr w:type="gramEnd"/>
      <w:r w:rsidRPr="007A042B">
        <w:rPr>
          <w:rFonts w:hint="eastAsia"/>
          <w:kern w:val="0"/>
        </w:rPr>
        <w:t>比去年有增长；发电量增长</w:t>
      </w:r>
      <w:r w:rsidRPr="007A042B">
        <w:rPr>
          <w:rFonts w:hint="eastAsia"/>
          <w:kern w:val="0"/>
        </w:rPr>
        <w:t>6.3%</w:t>
      </w:r>
      <w:r w:rsidRPr="007A042B">
        <w:rPr>
          <w:rFonts w:hint="eastAsia"/>
          <w:kern w:val="0"/>
        </w:rPr>
        <w:t>，工业用电量增长</w:t>
      </w:r>
      <w:r w:rsidRPr="007A042B">
        <w:rPr>
          <w:rFonts w:hint="eastAsia"/>
          <w:kern w:val="0"/>
        </w:rPr>
        <w:t>6.9%</w:t>
      </w:r>
      <w:r w:rsidRPr="007A042B">
        <w:rPr>
          <w:rFonts w:hint="eastAsia"/>
          <w:kern w:val="0"/>
        </w:rPr>
        <w:t>；货运量增长</w:t>
      </w:r>
      <w:r w:rsidRPr="007A042B">
        <w:rPr>
          <w:rFonts w:hint="eastAsia"/>
          <w:kern w:val="0"/>
        </w:rPr>
        <w:t>8.3%</w:t>
      </w:r>
      <w:r w:rsidRPr="007A042B">
        <w:rPr>
          <w:rFonts w:hint="eastAsia"/>
          <w:kern w:val="0"/>
        </w:rPr>
        <w:t>，铁路货运量增长两位数以上。邮电、电信业务等增幅明显。</w:t>
      </w:r>
    </w:p>
    <w:p w:rsidR="007A042B" w:rsidRPr="007A042B" w:rsidRDefault="007A042B" w:rsidP="007A042B">
      <w:pPr>
        <w:rPr>
          <w:rFonts w:hint="eastAsia"/>
          <w:kern w:val="0"/>
        </w:rPr>
      </w:pPr>
      <w:r w:rsidRPr="007A042B">
        <w:rPr>
          <w:rFonts w:hint="eastAsia"/>
          <w:kern w:val="0"/>
        </w:rPr>
        <w:t xml:space="preserve">　　与此同时，供给侧结构性改革成效向好。宁吉</w:t>
      </w:r>
      <w:proofErr w:type="gramStart"/>
      <w:r w:rsidRPr="007A042B">
        <w:rPr>
          <w:rFonts w:hint="eastAsia"/>
          <w:kern w:val="0"/>
        </w:rPr>
        <w:t>喆</w:t>
      </w:r>
      <w:proofErr w:type="gramEnd"/>
      <w:r w:rsidRPr="007A042B">
        <w:rPr>
          <w:rFonts w:hint="eastAsia"/>
          <w:kern w:val="0"/>
        </w:rPr>
        <w:t>表示，钢铁煤炭工业增加值为负，三四线城市商品房的库存同比下降。去杠杆方面，中央企业资产负债率同比下降了</w:t>
      </w:r>
      <w:r w:rsidRPr="007A042B">
        <w:rPr>
          <w:rFonts w:hint="eastAsia"/>
          <w:kern w:val="0"/>
        </w:rPr>
        <w:t>0.1</w:t>
      </w:r>
      <w:r w:rsidRPr="007A042B">
        <w:rPr>
          <w:rFonts w:hint="eastAsia"/>
          <w:kern w:val="0"/>
        </w:rPr>
        <w:t>个百分点。降成本方面，中央企业成本费用的增长低于营业收入的增长等。补短板方面，农业、水利、生态环保的投资仍然在</w:t>
      </w:r>
      <w:r w:rsidRPr="007A042B">
        <w:rPr>
          <w:rFonts w:hint="eastAsia"/>
          <w:kern w:val="0"/>
        </w:rPr>
        <w:t>20%</w:t>
      </w:r>
      <w:r w:rsidRPr="007A042B">
        <w:rPr>
          <w:rFonts w:hint="eastAsia"/>
          <w:kern w:val="0"/>
        </w:rPr>
        <w:t>以上。</w:t>
      </w:r>
    </w:p>
    <w:p w:rsidR="007A042B" w:rsidRPr="007A042B" w:rsidRDefault="007A042B" w:rsidP="007A042B">
      <w:pPr>
        <w:rPr>
          <w:rFonts w:hint="eastAsia"/>
          <w:kern w:val="0"/>
        </w:rPr>
      </w:pPr>
      <w:r w:rsidRPr="007A042B">
        <w:rPr>
          <w:rFonts w:hint="eastAsia"/>
          <w:kern w:val="0"/>
        </w:rPr>
        <w:t xml:space="preserve">　　宁吉</w:t>
      </w:r>
      <w:proofErr w:type="gramStart"/>
      <w:r w:rsidRPr="007A042B">
        <w:rPr>
          <w:rFonts w:hint="eastAsia"/>
          <w:kern w:val="0"/>
        </w:rPr>
        <w:t>喆</w:t>
      </w:r>
      <w:proofErr w:type="gramEnd"/>
      <w:r w:rsidRPr="007A042B">
        <w:rPr>
          <w:rFonts w:hint="eastAsia"/>
          <w:kern w:val="0"/>
        </w:rPr>
        <w:t>还披露，目前我国内需尤其是消费需求趋于旺盛，特别是文化产品、体育产品、通信产品等大幅增长，旅游服务业十分旺盛。投资需求持续了去年后几个月上升的态势，民营投资、民间投资、工业投资、制造业投资都是上升的趋势。此外，创新创业</w:t>
      </w:r>
      <w:proofErr w:type="gramStart"/>
      <w:r w:rsidRPr="007A042B">
        <w:rPr>
          <w:rFonts w:hint="eastAsia"/>
          <w:kern w:val="0"/>
        </w:rPr>
        <w:t>蓬勃向</w:t>
      </w:r>
      <w:proofErr w:type="gramEnd"/>
      <w:r w:rsidRPr="007A042B">
        <w:rPr>
          <w:rFonts w:hint="eastAsia"/>
          <w:kern w:val="0"/>
        </w:rPr>
        <w:t>好。据统计，高新技术产业比去年增长幅度仍在</w:t>
      </w:r>
      <w:r w:rsidRPr="007A042B">
        <w:rPr>
          <w:rFonts w:hint="eastAsia"/>
          <w:kern w:val="0"/>
        </w:rPr>
        <w:t>10%</w:t>
      </w:r>
      <w:r w:rsidRPr="007A042B">
        <w:rPr>
          <w:rFonts w:hint="eastAsia"/>
          <w:kern w:val="0"/>
        </w:rPr>
        <w:t>以上，比如说工业机器人、光伏电池等。今年前两个月新登记企业日均</w:t>
      </w:r>
      <w:r w:rsidRPr="007A042B">
        <w:rPr>
          <w:rFonts w:hint="eastAsia"/>
          <w:kern w:val="0"/>
        </w:rPr>
        <w:t>1</w:t>
      </w:r>
      <w:r w:rsidRPr="007A042B">
        <w:rPr>
          <w:rFonts w:hint="eastAsia"/>
          <w:kern w:val="0"/>
        </w:rPr>
        <w:t>万家以上，新登记市场主体每天</w:t>
      </w:r>
      <w:r w:rsidRPr="007A042B">
        <w:rPr>
          <w:rFonts w:hint="eastAsia"/>
          <w:kern w:val="0"/>
        </w:rPr>
        <w:t>3</w:t>
      </w:r>
      <w:r w:rsidRPr="007A042B">
        <w:rPr>
          <w:rFonts w:hint="eastAsia"/>
          <w:kern w:val="0"/>
        </w:rPr>
        <w:t>、</w:t>
      </w:r>
      <w:r w:rsidRPr="007A042B">
        <w:rPr>
          <w:rFonts w:hint="eastAsia"/>
          <w:kern w:val="0"/>
        </w:rPr>
        <w:t>4</w:t>
      </w:r>
      <w:r w:rsidRPr="007A042B">
        <w:rPr>
          <w:rFonts w:hint="eastAsia"/>
          <w:kern w:val="0"/>
        </w:rPr>
        <w:t>万户以上。</w:t>
      </w:r>
    </w:p>
    <w:p w:rsidR="007A042B" w:rsidRPr="007A042B" w:rsidRDefault="007A042B" w:rsidP="007A042B">
      <w:pPr>
        <w:rPr>
          <w:rFonts w:hint="eastAsia"/>
          <w:kern w:val="0"/>
        </w:rPr>
      </w:pPr>
      <w:r w:rsidRPr="007A042B">
        <w:rPr>
          <w:rFonts w:hint="eastAsia"/>
          <w:kern w:val="0"/>
        </w:rPr>
        <w:t xml:space="preserve">　</w:t>
      </w:r>
      <w:r w:rsidRPr="007A042B">
        <w:rPr>
          <w:rFonts w:hint="eastAsia"/>
          <w:b/>
          <w:bCs/>
          <w:kern w:val="0"/>
        </w:rPr>
        <w:t xml:space="preserve">　经济增长大幅下滑风险明显降低</w:t>
      </w:r>
    </w:p>
    <w:p w:rsidR="007A042B" w:rsidRPr="007A042B" w:rsidRDefault="007A042B" w:rsidP="007A042B">
      <w:pPr>
        <w:rPr>
          <w:rFonts w:hint="eastAsia"/>
          <w:kern w:val="0"/>
        </w:rPr>
      </w:pPr>
      <w:r w:rsidRPr="007A042B">
        <w:rPr>
          <w:rFonts w:hint="eastAsia"/>
          <w:kern w:val="0"/>
        </w:rPr>
        <w:t xml:space="preserve">　　在对我国未来经济运行趋势的判断上，李伟表示，</w:t>
      </w:r>
      <w:r w:rsidRPr="007A042B">
        <w:rPr>
          <w:rFonts w:hint="eastAsia"/>
          <w:kern w:val="0"/>
        </w:rPr>
        <w:t>2017</w:t>
      </w:r>
      <w:r w:rsidRPr="007A042B">
        <w:rPr>
          <w:rFonts w:hint="eastAsia"/>
          <w:kern w:val="0"/>
        </w:rPr>
        <w:t>年中国经济有望开启平稳中高速增长新阶段，“</w:t>
      </w:r>
      <w:r w:rsidRPr="007A042B">
        <w:rPr>
          <w:rFonts w:hint="eastAsia"/>
          <w:kern w:val="0"/>
        </w:rPr>
        <w:t>L</w:t>
      </w:r>
      <w:r w:rsidRPr="007A042B">
        <w:rPr>
          <w:rFonts w:hint="eastAsia"/>
          <w:kern w:val="0"/>
        </w:rPr>
        <w:t>”</w:t>
      </w:r>
      <w:proofErr w:type="gramStart"/>
      <w:r w:rsidRPr="007A042B">
        <w:rPr>
          <w:rFonts w:hint="eastAsia"/>
          <w:kern w:val="0"/>
        </w:rPr>
        <w:t>形增长</w:t>
      </w:r>
      <w:proofErr w:type="gramEnd"/>
      <w:r w:rsidRPr="007A042B">
        <w:rPr>
          <w:rFonts w:hint="eastAsia"/>
          <w:kern w:val="0"/>
        </w:rPr>
        <w:t>从“一竖”过渡到“一横”，经济增长大幅下滑的风险明显降低。</w:t>
      </w:r>
    </w:p>
    <w:p w:rsidR="007A042B" w:rsidRPr="007A042B" w:rsidRDefault="007A042B" w:rsidP="007A042B">
      <w:pPr>
        <w:rPr>
          <w:rFonts w:hint="eastAsia"/>
          <w:kern w:val="0"/>
        </w:rPr>
      </w:pPr>
      <w:r w:rsidRPr="007A042B">
        <w:rPr>
          <w:rFonts w:hint="eastAsia"/>
          <w:kern w:val="0"/>
        </w:rPr>
        <w:t xml:space="preserve">　　李伟进一步解释称，之所以作这样的判断，主要是根据国内外经济运行出现的众多新变化。从国际来看，世界性通</w:t>
      </w:r>
      <w:proofErr w:type="gramStart"/>
      <w:r w:rsidRPr="007A042B">
        <w:rPr>
          <w:rFonts w:hint="eastAsia"/>
          <w:kern w:val="0"/>
        </w:rPr>
        <w:t>缩压力</w:t>
      </w:r>
      <w:proofErr w:type="gramEnd"/>
      <w:r w:rsidRPr="007A042B">
        <w:rPr>
          <w:rFonts w:hint="eastAsia"/>
          <w:kern w:val="0"/>
        </w:rPr>
        <w:t>明显减轻，中长期利率在回升，美元升值冲击波也在减弱，大宗商品价格也在企稳，制造业</w:t>
      </w:r>
      <w:r w:rsidRPr="007A042B">
        <w:rPr>
          <w:rFonts w:hint="eastAsia"/>
          <w:kern w:val="0"/>
        </w:rPr>
        <w:t>PMI</w:t>
      </w:r>
      <w:r w:rsidRPr="007A042B">
        <w:rPr>
          <w:rFonts w:hint="eastAsia"/>
          <w:kern w:val="0"/>
        </w:rPr>
        <w:t>也持续回升。</w:t>
      </w:r>
    </w:p>
    <w:p w:rsidR="007A042B" w:rsidRPr="007A042B" w:rsidRDefault="007A042B" w:rsidP="007A042B">
      <w:pPr>
        <w:rPr>
          <w:rFonts w:hint="eastAsia"/>
          <w:kern w:val="0"/>
        </w:rPr>
      </w:pPr>
      <w:r w:rsidRPr="007A042B">
        <w:rPr>
          <w:rFonts w:hint="eastAsia"/>
          <w:kern w:val="0"/>
        </w:rPr>
        <w:t xml:space="preserve">　　从国内来看，近些年，中国经济运行呈现诸多亮点。</w:t>
      </w:r>
      <w:r w:rsidRPr="007A042B">
        <w:rPr>
          <w:rFonts w:hint="eastAsia"/>
          <w:kern w:val="0"/>
        </w:rPr>
        <w:t>PPI</w:t>
      </w:r>
      <w:r w:rsidRPr="007A042B">
        <w:rPr>
          <w:rFonts w:hint="eastAsia"/>
          <w:kern w:val="0"/>
        </w:rPr>
        <w:t>指数已经连续</w:t>
      </w:r>
      <w:r w:rsidRPr="007A042B">
        <w:rPr>
          <w:rFonts w:hint="eastAsia"/>
          <w:kern w:val="0"/>
        </w:rPr>
        <w:t>8</w:t>
      </w:r>
      <w:r w:rsidRPr="007A042B">
        <w:rPr>
          <w:rFonts w:hint="eastAsia"/>
          <w:kern w:val="0"/>
        </w:rPr>
        <w:t>个月上升，今年前两个月进出口总额大幅增长等，这些可以表明，中国经济运行质量和效益稳步改善的态势正在形成，经济趋稳确定性明显增强。</w:t>
      </w:r>
    </w:p>
    <w:p w:rsidR="007A042B" w:rsidRPr="007A042B" w:rsidRDefault="007A042B" w:rsidP="007A042B">
      <w:pPr>
        <w:rPr>
          <w:rFonts w:hint="eastAsia"/>
          <w:kern w:val="0"/>
        </w:rPr>
      </w:pPr>
      <w:r w:rsidRPr="007A042B">
        <w:rPr>
          <w:rFonts w:hint="eastAsia"/>
          <w:kern w:val="0"/>
        </w:rPr>
        <w:t xml:space="preserve">　　“也正是因为这些新变化，我认为，中国经济增长大幅下滑的风险明显降低。当然，也要区别中长期趋势和短期因素，所谓‘一横’，是指中长期的趋势相对平稳，并不排除短期的经济波动。”李伟说。</w:t>
      </w:r>
    </w:p>
    <w:p w:rsidR="007A042B" w:rsidRPr="007A042B" w:rsidRDefault="007A042B" w:rsidP="007A042B">
      <w:pPr>
        <w:rPr>
          <w:rFonts w:hint="eastAsia"/>
          <w:kern w:val="0"/>
        </w:rPr>
      </w:pPr>
      <w:r w:rsidRPr="007A042B">
        <w:rPr>
          <w:rFonts w:hint="eastAsia"/>
          <w:kern w:val="0"/>
        </w:rPr>
        <w:t xml:space="preserve">　　李伟还表示，我国经济开始转入下半场的“提质”阶段，并不意味着经济转型已经成功。实际上，我国经济运行上升力量和下行压力还处在弱平衡状态，还有很多的难题需要破解，甚至要做好应对可能出现较大风险的充分准备。</w:t>
      </w:r>
    </w:p>
    <w:p w:rsidR="007A042B" w:rsidRPr="007A042B" w:rsidRDefault="007A042B" w:rsidP="007A042B">
      <w:pPr>
        <w:rPr>
          <w:rFonts w:hint="eastAsia"/>
          <w:kern w:val="0"/>
        </w:rPr>
      </w:pPr>
      <w:r w:rsidRPr="007A042B">
        <w:rPr>
          <w:rFonts w:hint="eastAsia"/>
          <w:kern w:val="0"/>
        </w:rPr>
        <w:t xml:space="preserve">　　</w:t>
      </w:r>
      <w:proofErr w:type="gramStart"/>
      <w:r w:rsidRPr="007A042B">
        <w:rPr>
          <w:rFonts w:hint="eastAsia"/>
          <w:b/>
          <w:bCs/>
          <w:kern w:val="0"/>
        </w:rPr>
        <w:t>央企总体</w:t>
      </w:r>
      <w:proofErr w:type="gramEnd"/>
      <w:r w:rsidRPr="007A042B">
        <w:rPr>
          <w:rFonts w:hint="eastAsia"/>
          <w:b/>
          <w:bCs/>
          <w:kern w:val="0"/>
        </w:rPr>
        <w:t>债务风险安全可控</w:t>
      </w:r>
    </w:p>
    <w:p w:rsidR="007A042B" w:rsidRPr="007A042B" w:rsidRDefault="007A042B" w:rsidP="007A042B">
      <w:pPr>
        <w:rPr>
          <w:rFonts w:hint="eastAsia"/>
          <w:kern w:val="0"/>
        </w:rPr>
      </w:pPr>
      <w:r w:rsidRPr="007A042B">
        <w:rPr>
          <w:rFonts w:hint="eastAsia"/>
          <w:kern w:val="0"/>
        </w:rPr>
        <w:lastRenderedPageBreak/>
        <w:t xml:space="preserve">　　在回应</w:t>
      </w:r>
      <w:proofErr w:type="gramStart"/>
      <w:r w:rsidRPr="007A042B">
        <w:rPr>
          <w:rFonts w:hint="eastAsia"/>
          <w:kern w:val="0"/>
        </w:rPr>
        <w:t>当前央企债</w:t>
      </w:r>
      <w:proofErr w:type="gramEnd"/>
      <w:r w:rsidRPr="007A042B">
        <w:rPr>
          <w:rFonts w:hint="eastAsia"/>
          <w:kern w:val="0"/>
        </w:rPr>
        <w:t>转股进展时，肖亚庆表示，去杠杆、降低债务</w:t>
      </w:r>
      <w:proofErr w:type="gramStart"/>
      <w:r w:rsidRPr="007A042B">
        <w:rPr>
          <w:rFonts w:hint="eastAsia"/>
          <w:kern w:val="0"/>
        </w:rPr>
        <w:t>是央企今后</w:t>
      </w:r>
      <w:proofErr w:type="gramEnd"/>
      <w:r w:rsidRPr="007A042B">
        <w:rPr>
          <w:rFonts w:hint="eastAsia"/>
          <w:kern w:val="0"/>
        </w:rPr>
        <w:t>一段时间重点关注的问题，但当前债务风险是安全可控的。</w:t>
      </w:r>
    </w:p>
    <w:p w:rsidR="007A042B" w:rsidRPr="007A042B" w:rsidRDefault="007A042B" w:rsidP="007A042B">
      <w:pPr>
        <w:rPr>
          <w:rFonts w:hint="eastAsia"/>
          <w:kern w:val="0"/>
        </w:rPr>
      </w:pPr>
      <w:r w:rsidRPr="007A042B">
        <w:rPr>
          <w:rFonts w:hint="eastAsia"/>
          <w:kern w:val="0"/>
        </w:rPr>
        <w:t xml:space="preserve">　　据肖亚庆介绍，中央企业一共</w:t>
      </w:r>
      <w:r w:rsidRPr="007A042B">
        <w:rPr>
          <w:rFonts w:hint="eastAsia"/>
          <w:kern w:val="0"/>
        </w:rPr>
        <w:t>102</w:t>
      </w:r>
      <w:r w:rsidRPr="007A042B">
        <w:rPr>
          <w:rFonts w:hint="eastAsia"/>
          <w:kern w:val="0"/>
        </w:rPr>
        <w:t>家，目前总负债率为</w:t>
      </w:r>
      <w:r w:rsidRPr="007A042B">
        <w:rPr>
          <w:rFonts w:hint="eastAsia"/>
          <w:kern w:val="0"/>
        </w:rPr>
        <w:t>66.6%</w:t>
      </w:r>
      <w:r w:rsidRPr="007A042B">
        <w:rPr>
          <w:rFonts w:hint="eastAsia"/>
          <w:kern w:val="0"/>
        </w:rPr>
        <w:t>，较上年下降</w:t>
      </w:r>
      <w:r w:rsidRPr="007A042B">
        <w:rPr>
          <w:rFonts w:hint="eastAsia"/>
          <w:kern w:val="0"/>
        </w:rPr>
        <w:t>0.1</w:t>
      </w:r>
      <w:r w:rsidRPr="007A042B">
        <w:rPr>
          <w:rFonts w:hint="eastAsia"/>
          <w:kern w:val="0"/>
        </w:rPr>
        <w:t>个百分点。其中，负债率超过</w:t>
      </w:r>
      <w:r w:rsidRPr="007A042B">
        <w:rPr>
          <w:rFonts w:hint="eastAsia"/>
          <w:kern w:val="0"/>
        </w:rPr>
        <w:t>80%</w:t>
      </w:r>
      <w:r w:rsidRPr="007A042B">
        <w:rPr>
          <w:rFonts w:hint="eastAsia"/>
          <w:kern w:val="0"/>
        </w:rPr>
        <w:t>的共有</w:t>
      </w:r>
      <w:r w:rsidRPr="007A042B">
        <w:rPr>
          <w:rFonts w:hint="eastAsia"/>
          <w:kern w:val="0"/>
        </w:rPr>
        <w:t>12</w:t>
      </w:r>
      <w:r w:rsidRPr="007A042B">
        <w:rPr>
          <w:rFonts w:hint="eastAsia"/>
          <w:kern w:val="0"/>
        </w:rPr>
        <w:t>家，超过</w:t>
      </w:r>
      <w:r w:rsidRPr="007A042B">
        <w:rPr>
          <w:rFonts w:hint="eastAsia"/>
          <w:kern w:val="0"/>
        </w:rPr>
        <w:t>85%</w:t>
      </w:r>
      <w:r w:rsidRPr="007A042B">
        <w:rPr>
          <w:rFonts w:hint="eastAsia"/>
          <w:kern w:val="0"/>
        </w:rPr>
        <w:t>的有</w:t>
      </w:r>
      <w:r w:rsidRPr="007A042B">
        <w:rPr>
          <w:rFonts w:hint="eastAsia"/>
          <w:kern w:val="0"/>
        </w:rPr>
        <w:t>4</w:t>
      </w:r>
      <w:r w:rsidRPr="007A042B">
        <w:rPr>
          <w:rFonts w:hint="eastAsia"/>
          <w:kern w:val="0"/>
        </w:rPr>
        <w:t>家，而这</w:t>
      </w:r>
      <w:r w:rsidRPr="007A042B">
        <w:rPr>
          <w:rFonts w:hint="eastAsia"/>
          <w:kern w:val="0"/>
        </w:rPr>
        <w:t>4</w:t>
      </w:r>
      <w:r w:rsidRPr="007A042B">
        <w:rPr>
          <w:rFonts w:hint="eastAsia"/>
          <w:kern w:val="0"/>
        </w:rPr>
        <w:t>家当中有两家（中国铁物和中钢）已完成重组，负债率下降到</w:t>
      </w:r>
      <w:r w:rsidRPr="007A042B">
        <w:rPr>
          <w:rFonts w:hint="eastAsia"/>
          <w:kern w:val="0"/>
        </w:rPr>
        <w:t>70%</w:t>
      </w:r>
      <w:r w:rsidRPr="007A042B">
        <w:rPr>
          <w:rFonts w:hint="eastAsia"/>
          <w:kern w:val="0"/>
        </w:rPr>
        <w:t>以下。</w:t>
      </w:r>
    </w:p>
    <w:p w:rsidR="007A042B" w:rsidRPr="007A042B" w:rsidRDefault="007A042B" w:rsidP="007A042B">
      <w:pPr>
        <w:rPr>
          <w:rFonts w:hint="eastAsia"/>
          <w:kern w:val="0"/>
        </w:rPr>
      </w:pPr>
      <w:r w:rsidRPr="007A042B">
        <w:rPr>
          <w:rFonts w:hint="eastAsia"/>
          <w:kern w:val="0"/>
        </w:rPr>
        <w:t xml:space="preserve">　　肖亚庆表示，</w:t>
      </w:r>
      <w:proofErr w:type="gramStart"/>
      <w:r w:rsidRPr="007A042B">
        <w:rPr>
          <w:rFonts w:hint="eastAsia"/>
          <w:kern w:val="0"/>
        </w:rPr>
        <w:t>央企的</w:t>
      </w:r>
      <w:proofErr w:type="gramEnd"/>
      <w:r w:rsidRPr="007A042B">
        <w:rPr>
          <w:rFonts w:hint="eastAsia"/>
          <w:kern w:val="0"/>
        </w:rPr>
        <w:t>总体债务风险是安全的、可控的。无论是发行的债券还是向银行借贷的水平都处于比较合理正常的水平。</w:t>
      </w:r>
    </w:p>
    <w:p w:rsidR="007A042B" w:rsidRPr="007A042B" w:rsidRDefault="007A042B" w:rsidP="007A042B">
      <w:pPr>
        <w:rPr>
          <w:rFonts w:ascii="微软雅黑" w:eastAsia="微软雅黑" w:hAnsi="微软雅黑" w:hint="eastAsia"/>
          <w:kern w:val="0"/>
          <w:sz w:val="12"/>
          <w:szCs w:val="12"/>
        </w:rPr>
      </w:pPr>
      <w:r w:rsidRPr="007A042B">
        <w:rPr>
          <w:rFonts w:hint="eastAsia"/>
          <w:kern w:val="0"/>
        </w:rPr>
        <w:t xml:space="preserve">　　“央企债转股应注意以下三点：一是降低负债率的根本是企业需要增加效益，盈利水平提高后会逐渐把负债降下来；二是要严格控制盲目投资，单纯为了扩大规模，特别是融资性贸易，要严格禁止；三是企业发展一定要和市场规律相结合。”肖亚庆表示，从监管方面，国资委要加强制度建设和执行力度，并在发生债务危险的苗头监测以及违规责任追究上加强力度。</w:t>
      </w:r>
    </w:p>
    <w:p w:rsidR="004009E6" w:rsidRPr="007A042B" w:rsidRDefault="004009E6" w:rsidP="007A042B"/>
    <w:sectPr w:rsidR="004009E6" w:rsidRPr="007A042B" w:rsidSect="004009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92878"/>
    <w:multiLevelType w:val="multilevel"/>
    <w:tmpl w:val="26A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42B"/>
    <w:rsid w:val="004009E6"/>
    <w:rsid w:val="007A0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042B"/>
  </w:style>
  <w:style w:type="paragraph" w:styleId="a3">
    <w:name w:val="Normal (Web)"/>
    <w:basedOn w:val="a"/>
    <w:uiPriority w:val="99"/>
    <w:semiHidden/>
    <w:unhideWhenUsed/>
    <w:rsid w:val="007A04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042B"/>
    <w:rPr>
      <w:b/>
      <w:bCs/>
    </w:rPr>
  </w:style>
</w:styles>
</file>

<file path=word/webSettings.xml><?xml version="1.0" encoding="utf-8"?>
<w:webSettings xmlns:r="http://schemas.openxmlformats.org/officeDocument/2006/relationships" xmlns:w="http://schemas.openxmlformats.org/wordprocessingml/2006/main">
  <w:divs>
    <w:div w:id="99185681">
      <w:bodyDiv w:val="1"/>
      <w:marLeft w:val="0"/>
      <w:marRight w:val="0"/>
      <w:marTop w:val="0"/>
      <w:marBottom w:val="0"/>
      <w:divBdr>
        <w:top w:val="none" w:sz="0" w:space="0" w:color="auto"/>
        <w:left w:val="none" w:sz="0" w:space="0" w:color="auto"/>
        <w:bottom w:val="none" w:sz="0" w:space="0" w:color="auto"/>
        <w:right w:val="none" w:sz="0" w:space="0" w:color="auto"/>
      </w:divBdr>
      <w:divsChild>
        <w:div w:id="1659572089">
          <w:marLeft w:val="0"/>
          <w:marRight w:val="0"/>
          <w:marTop w:val="101"/>
          <w:marBottom w:val="0"/>
          <w:divBdr>
            <w:top w:val="none" w:sz="0" w:space="0" w:color="auto"/>
            <w:left w:val="none" w:sz="0" w:space="0" w:color="auto"/>
            <w:bottom w:val="none" w:sz="0" w:space="0" w:color="auto"/>
            <w:right w:val="none" w:sz="0" w:space="0" w:color="auto"/>
          </w:divBdr>
          <w:divsChild>
            <w:div w:id="2092695644">
              <w:marLeft w:val="0"/>
              <w:marRight w:val="0"/>
              <w:marTop w:val="203"/>
              <w:marBottom w:val="0"/>
              <w:divBdr>
                <w:top w:val="none" w:sz="0" w:space="0" w:color="auto"/>
                <w:left w:val="none" w:sz="0" w:space="0" w:color="auto"/>
                <w:bottom w:val="none" w:sz="0" w:space="0" w:color="auto"/>
                <w:right w:val="none" w:sz="0" w:space="0" w:color="auto"/>
              </w:divBdr>
              <w:divsChild>
                <w:div w:id="1714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09595">
          <w:marLeft w:val="0"/>
          <w:marRight w:val="0"/>
          <w:marTop w:val="101"/>
          <w:marBottom w:val="0"/>
          <w:divBdr>
            <w:top w:val="none" w:sz="0" w:space="0" w:color="auto"/>
            <w:left w:val="none" w:sz="0" w:space="0" w:color="auto"/>
            <w:bottom w:val="none" w:sz="0" w:space="0" w:color="auto"/>
            <w:right w:val="none" w:sz="0" w:space="0" w:color="auto"/>
          </w:divBdr>
          <w:divsChild>
            <w:div w:id="479152853">
              <w:marLeft w:val="0"/>
              <w:marRight w:val="0"/>
              <w:marTop w:val="0"/>
              <w:marBottom w:val="0"/>
              <w:divBdr>
                <w:top w:val="none" w:sz="0" w:space="0" w:color="auto"/>
                <w:left w:val="none" w:sz="0" w:space="0" w:color="auto"/>
                <w:bottom w:val="none" w:sz="0" w:space="0" w:color="auto"/>
                <w:right w:val="none" w:sz="0" w:space="0" w:color="auto"/>
              </w:divBdr>
              <w:divsChild>
                <w:div w:id="793867943">
                  <w:marLeft w:val="0"/>
                  <w:marRight w:val="0"/>
                  <w:marTop w:val="0"/>
                  <w:marBottom w:val="0"/>
                  <w:divBdr>
                    <w:top w:val="none" w:sz="0" w:space="0" w:color="auto"/>
                    <w:left w:val="none" w:sz="0" w:space="0" w:color="auto"/>
                    <w:bottom w:val="none" w:sz="0" w:space="0" w:color="auto"/>
                    <w:right w:val="none" w:sz="0" w:space="0" w:color="auto"/>
                  </w:divBdr>
                </w:div>
                <w:div w:id="156774507">
                  <w:marLeft w:val="0"/>
                  <w:marRight w:val="0"/>
                  <w:marTop w:val="0"/>
                  <w:marBottom w:val="0"/>
                  <w:divBdr>
                    <w:top w:val="none" w:sz="0" w:space="0" w:color="auto"/>
                    <w:left w:val="none" w:sz="0" w:space="0" w:color="auto"/>
                    <w:bottom w:val="none" w:sz="0" w:space="0" w:color="auto"/>
                    <w:right w:val="none" w:sz="0" w:space="0" w:color="auto"/>
                  </w:divBdr>
                  <w:divsChild>
                    <w:div w:id="118495661">
                      <w:marLeft w:val="0"/>
                      <w:marRight w:val="0"/>
                      <w:marTop w:val="0"/>
                      <w:marBottom w:val="0"/>
                      <w:divBdr>
                        <w:top w:val="single" w:sz="4" w:space="5" w:color="AEAEAE"/>
                        <w:left w:val="none" w:sz="0" w:space="0" w:color="auto"/>
                        <w:bottom w:val="none" w:sz="0" w:space="0" w:color="auto"/>
                        <w:right w:val="none" w:sz="0" w:space="0" w:color="auto"/>
                      </w:divBdr>
                    </w:div>
                    <w:div w:id="1247498194">
                      <w:marLeft w:val="0"/>
                      <w:marRight w:val="0"/>
                      <w:marTop w:val="0"/>
                      <w:marBottom w:val="0"/>
                      <w:divBdr>
                        <w:top w:val="none" w:sz="0" w:space="0" w:color="auto"/>
                        <w:left w:val="none" w:sz="0" w:space="0" w:color="auto"/>
                        <w:bottom w:val="none" w:sz="0" w:space="0" w:color="auto"/>
                        <w:right w:val="none" w:sz="0" w:space="0" w:color="auto"/>
                      </w:divBdr>
                      <w:divsChild>
                        <w:div w:id="240674485">
                          <w:marLeft w:val="0"/>
                          <w:marRight w:val="0"/>
                          <w:marTop w:val="240"/>
                          <w:marBottom w:val="0"/>
                          <w:divBdr>
                            <w:top w:val="none" w:sz="0" w:space="0" w:color="auto"/>
                            <w:left w:val="none" w:sz="0" w:space="0" w:color="auto"/>
                            <w:bottom w:val="none" w:sz="0" w:space="0" w:color="auto"/>
                            <w:right w:val="none" w:sz="0" w:space="0" w:color="auto"/>
                          </w:divBdr>
                        </w:div>
                      </w:divsChild>
                    </w:div>
                    <w:div w:id="1405108927">
                      <w:marLeft w:val="0"/>
                      <w:marRight w:val="0"/>
                      <w:marTop w:val="0"/>
                      <w:marBottom w:val="0"/>
                      <w:divBdr>
                        <w:top w:val="none" w:sz="0" w:space="0" w:color="auto"/>
                        <w:left w:val="none" w:sz="0" w:space="0" w:color="auto"/>
                        <w:bottom w:val="none" w:sz="0" w:space="0" w:color="auto"/>
                        <w:right w:val="none" w:sz="0" w:space="0" w:color="auto"/>
                      </w:divBdr>
                    </w:div>
                    <w:div w:id="1273126438">
                      <w:marLeft w:val="0"/>
                      <w:marRight w:val="0"/>
                      <w:marTop w:val="0"/>
                      <w:marBottom w:val="0"/>
                      <w:divBdr>
                        <w:top w:val="none" w:sz="0" w:space="0" w:color="auto"/>
                        <w:left w:val="none" w:sz="0" w:space="0" w:color="auto"/>
                        <w:bottom w:val="none" w:sz="0" w:space="0" w:color="auto"/>
                        <w:right w:val="none" w:sz="0" w:space="0" w:color="auto"/>
                      </w:divBdr>
                      <w:divsChild>
                        <w:div w:id="696538330">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1585</Characters>
  <Application>Microsoft Office Word</Application>
  <DocSecurity>0</DocSecurity>
  <Lines>13</Lines>
  <Paragraphs>3</Paragraphs>
  <ScaleCrop>false</ScaleCrop>
  <Company>Vlife Laptop</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2017-03-13T07:30:00Z</dcterms:created>
  <dcterms:modified xsi:type="dcterms:W3CDTF">2017-03-13T07:33:00Z</dcterms:modified>
</cp:coreProperties>
</file>