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38" w:rsidRDefault="00285D77">
      <w:pPr>
        <w:rPr>
          <w:rFonts w:ascii="ˎ̥" w:hAnsi="ˎ̥" w:hint="eastAsia"/>
          <w:b/>
          <w:bCs/>
          <w:sz w:val="29"/>
          <w:szCs w:val="29"/>
        </w:rPr>
      </w:pPr>
      <w:r>
        <w:rPr>
          <w:rFonts w:ascii="ˎ̥" w:hAnsi="ˎ̥"/>
          <w:b/>
          <w:bCs/>
          <w:sz w:val="29"/>
          <w:szCs w:val="29"/>
        </w:rPr>
        <w:t>中国银行业消费者权益保护培训会议在井冈山召开</w:t>
      </w:r>
    </w:p>
    <w:p w:rsidR="00285D77" w:rsidRPr="00285D77" w:rsidRDefault="00285D77" w:rsidP="00285D77">
      <w:pPr>
        <w:wordWrap w:val="0"/>
        <w:autoSpaceDE w:val="0"/>
        <w:spacing w:line="560" w:lineRule="exact"/>
        <w:rPr>
          <w:rFonts w:ascii="Calibri" w:eastAsia="宋体" w:hAnsi="Calibri" w:cs="Times New Roman"/>
          <w:sz w:val="24"/>
          <w:szCs w:val="24"/>
        </w:rPr>
      </w:pPr>
      <w:r w:rsidRPr="00285D77">
        <w:rPr>
          <w:rFonts w:ascii="Calibri" w:eastAsia="宋体" w:hAnsi="Calibri" w:cs="Times New Roman" w:hint="eastAsia"/>
          <w:sz w:val="24"/>
          <w:szCs w:val="24"/>
        </w:rPr>
        <w:t>中国银行业协会于</w:t>
      </w:r>
      <w:r w:rsidRPr="00285D77">
        <w:rPr>
          <w:rFonts w:ascii="Calibri" w:eastAsia="宋体" w:hAnsi="Calibri" w:cs="Times New Roman" w:hint="eastAsia"/>
          <w:sz w:val="24"/>
          <w:szCs w:val="24"/>
        </w:rPr>
        <w:t>2016</w:t>
      </w:r>
      <w:r w:rsidRPr="00285D77">
        <w:rPr>
          <w:rFonts w:ascii="宋体" w:eastAsia="宋体" w:hAnsi="宋体" w:cs="Times New Roman" w:hint="eastAsia"/>
          <w:sz w:val="24"/>
          <w:szCs w:val="24"/>
        </w:rPr>
        <w:t>年</w:t>
      </w:r>
      <w:r w:rsidRPr="00285D77">
        <w:rPr>
          <w:rFonts w:ascii="Calibri" w:eastAsia="宋体" w:hAnsi="Calibri" w:cs="Calibri" w:hint="eastAsia"/>
          <w:sz w:val="24"/>
          <w:szCs w:val="24"/>
        </w:rPr>
        <w:t>8</w:t>
      </w:r>
      <w:r w:rsidRPr="00285D77">
        <w:rPr>
          <w:rFonts w:ascii="宋体" w:eastAsia="宋体" w:hAnsi="宋体" w:cs="Times New Roman" w:hint="eastAsia"/>
          <w:sz w:val="24"/>
          <w:szCs w:val="24"/>
        </w:rPr>
        <w:t>月</w:t>
      </w:r>
      <w:r w:rsidRPr="00285D77">
        <w:rPr>
          <w:rFonts w:ascii="Calibri" w:eastAsia="宋体" w:hAnsi="Calibri" w:cs="Calibri" w:hint="eastAsia"/>
          <w:sz w:val="24"/>
          <w:szCs w:val="24"/>
        </w:rPr>
        <w:t>8</w:t>
      </w:r>
      <w:r w:rsidRPr="00285D77">
        <w:rPr>
          <w:rFonts w:ascii="宋体" w:eastAsia="宋体" w:hAnsi="宋体" w:cs="Times New Roman" w:hint="eastAsia"/>
          <w:sz w:val="24"/>
          <w:szCs w:val="24"/>
        </w:rPr>
        <w:t>日至</w:t>
      </w:r>
      <w:r w:rsidRPr="00285D77">
        <w:rPr>
          <w:rFonts w:ascii="Calibri" w:eastAsia="宋体" w:hAnsi="Calibri" w:cs="Calibri" w:hint="eastAsia"/>
          <w:sz w:val="24"/>
          <w:szCs w:val="24"/>
        </w:rPr>
        <w:t>8</w:t>
      </w:r>
      <w:r w:rsidRPr="00285D77">
        <w:rPr>
          <w:rFonts w:ascii="宋体" w:eastAsia="宋体" w:hAnsi="宋体" w:cs="Times New Roman" w:hint="eastAsia"/>
          <w:sz w:val="24"/>
          <w:szCs w:val="24"/>
        </w:rPr>
        <w:t>月</w:t>
      </w:r>
      <w:r w:rsidRPr="00285D77">
        <w:rPr>
          <w:rFonts w:ascii="Calibri" w:eastAsia="宋体" w:hAnsi="Calibri" w:cs="Calibri" w:hint="eastAsia"/>
          <w:sz w:val="24"/>
          <w:szCs w:val="24"/>
        </w:rPr>
        <w:t>13</w:t>
      </w:r>
      <w:r w:rsidRPr="00285D77">
        <w:rPr>
          <w:rFonts w:ascii="宋体" w:eastAsia="宋体" w:hAnsi="宋体" w:cs="Times New Roman" w:hint="eastAsia"/>
          <w:sz w:val="24"/>
          <w:szCs w:val="24"/>
        </w:rPr>
        <w:t>日组织各省银行业协会及其部门负责人，</w:t>
      </w:r>
      <w:r w:rsidRPr="00285D77">
        <w:rPr>
          <w:rFonts w:ascii="Calibri" w:eastAsia="宋体" w:hAnsi="Calibri" w:cs="Times New Roman" w:hint="eastAsia"/>
          <w:sz w:val="24"/>
          <w:szCs w:val="24"/>
        </w:rPr>
        <w:t>各商业银行总行及其分行部门负责人在井冈山</w:t>
      </w:r>
      <w:r w:rsidRPr="00285D77">
        <w:rPr>
          <w:rFonts w:ascii="Calibri" w:eastAsia="宋体" w:hAnsi="Calibri" w:cs="Calibri" w:hint="eastAsia"/>
          <w:sz w:val="24"/>
          <w:szCs w:val="24"/>
        </w:rPr>
        <w:t>(</w:t>
      </w:r>
      <w:r w:rsidRPr="00285D77">
        <w:rPr>
          <w:rFonts w:ascii="宋体" w:eastAsia="宋体" w:hAnsi="宋体" w:cs="Times New Roman" w:hint="eastAsia"/>
          <w:sz w:val="24"/>
          <w:szCs w:val="24"/>
        </w:rPr>
        <w:t>茨坪</w:t>
      </w:r>
      <w:r w:rsidRPr="00285D77">
        <w:rPr>
          <w:rFonts w:ascii="Calibri" w:eastAsia="宋体" w:hAnsi="Calibri" w:cs="Calibri" w:hint="eastAsia"/>
          <w:sz w:val="24"/>
          <w:szCs w:val="24"/>
        </w:rPr>
        <w:t>)</w:t>
      </w:r>
      <w:r w:rsidRPr="00285D77">
        <w:rPr>
          <w:rFonts w:ascii="宋体" w:eastAsia="宋体" w:hAnsi="宋体" w:cs="Times New Roman" w:hint="eastAsia"/>
          <w:sz w:val="24"/>
          <w:szCs w:val="24"/>
        </w:rPr>
        <w:t>召开</w:t>
      </w:r>
      <w:r w:rsidRPr="00285D77">
        <w:rPr>
          <w:rFonts w:ascii="Calibri" w:eastAsia="宋体" w:hAnsi="Calibri" w:cs="Times New Roman" w:hint="eastAsia"/>
          <w:sz w:val="24"/>
          <w:szCs w:val="24"/>
        </w:rPr>
        <w:t>中国银行业消费者权益保护培训会议。海南省银行业协会秘书长赵志华参加了会议。</w:t>
      </w:r>
    </w:p>
    <w:p w:rsidR="00285D77" w:rsidRPr="00285D77" w:rsidRDefault="00285D77" w:rsidP="00285D77">
      <w:pPr>
        <w:wordWrap w:val="0"/>
        <w:autoSpaceDE w:val="0"/>
        <w:spacing w:line="560" w:lineRule="exact"/>
        <w:rPr>
          <w:rFonts w:ascii="Calibri" w:eastAsia="宋体" w:hAnsi="Calibri" w:cs="Times New Roman" w:hint="eastAsia"/>
          <w:sz w:val="24"/>
          <w:szCs w:val="24"/>
        </w:rPr>
      </w:pP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   8</w:t>
      </w:r>
      <w:r w:rsidRPr="00285D77">
        <w:rPr>
          <w:rFonts w:ascii="宋体" w:eastAsia="宋体" w:hAnsi="宋体" w:cs="Times New Roman" w:hint="eastAsia"/>
          <w:sz w:val="24"/>
          <w:szCs w:val="24"/>
        </w:rPr>
        <w:t>月</w:t>
      </w:r>
      <w:r w:rsidRPr="00285D77">
        <w:rPr>
          <w:rFonts w:ascii="Calibri" w:eastAsia="宋体" w:hAnsi="Calibri" w:cs="Calibri" w:hint="eastAsia"/>
          <w:sz w:val="24"/>
          <w:szCs w:val="24"/>
        </w:rPr>
        <w:t>8</w:t>
      </w:r>
      <w:r w:rsidRPr="00285D77">
        <w:rPr>
          <w:rFonts w:ascii="宋体" w:eastAsia="宋体" w:hAnsi="宋体" w:cs="Times New Roman" w:hint="eastAsia"/>
          <w:sz w:val="24"/>
          <w:szCs w:val="24"/>
        </w:rPr>
        <w:t>日</w:t>
      </w:r>
      <w:r w:rsidRPr="00285D77">
        <w:rPr>
          <w:rFonts w:ascii="Calibri" w:eastAsia="宋体" w:hAnsi="Calibri" w:cs="Calibri" w:hint="eastAsia"/>
          <w:sz w:val="24"/>
          <w:szCs w:val="24"/>
        </w:rPr>
        <w:t>20-:00-23:00</w:t>
      </w:r>
      <w:proofErr w:type="gramStart"/>
      <w:r w:rsidRPr="00285D77">
        <w:rPr>
          <w:rFonts w:ascii="宋体" w:eastAsia="宋体" w:hAnsi="宋体" w:cs="Times New Roman" w:hint="eastAsia"/>
          <w:sz w:val="24"/>
          <w:szCs w:val="24"/>
        </w:rPr>
        <w:t>中银协秘书长</w:t>
      </w:r>
      <w:proofErr w:type="gramEnd"/>
      <w:r w:rsidRPr="00285D77">
        <w:rPr>
          <w:rFonts w:ascii="宋体" w:eastAsia="宋体" w:hAnsi="宋体" w:cs="Times New Roman" w:hint="eastAsia"/>
          <w:sz w:val="24"/>
          <w:szCs w:val="24"/>
        </w:rPr>
        <w:t>黄润中召集出席培训会的地方银行业协会主要负责人开了座谈会。</w:t>
      </w:r>
    </w:p>
    <w:p w:rsidR="00285D77" w:rsidRPr="00285D77" w:rsidRDefault="00285D77" w:rsidP="00285D77">
      <w:pPr>
        <w:wordWrap w:val="0"/>
        <w:autoSpaceDE w:val="0"/>
        <w:spacing w:line="560" w:lineRule="exact"/>
        <w:rPr>
          <w:rFonts w:ascii="Calibri" w:eastAsia="宋体" w:hAnsi="Calibri" w:cs="Times New Roman" w:hint="eastAsia"/>
          <w:sz w:val="24"/>
          <w:szCs w:val="24"/>
        </w:rPr>
      </w:pP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285D77">
        <w:rPr>
          <w:rFonts w:ascii="Calibri" w:eastAsia="宋体" w:hAnsi="Calibri" w:cs="Times New Roman" w:hint="eastAsia"/>
          <w:sz w:val="24"/>
          <w:szCs w:val="24"/>
        </w:rPr>
        <w:t>中国银行业消费者权益保护培训会议由中国银行业协会</w:t>
      </w:r>
      <w:proofErr w:type="gramStart"/>
      <w:r w:rsidRPr="00285D77">
        <w:rPr>
          <w:rFonts w:ascii="Calibri" w:eastAsia="宋体" w:hAnsi="Calibri" w:cs="Times New Roman" w:hint="eastAsia"/>
          <w:sz w:val="24"/>
          <w:szCs w:val="24"/>
        </w:rPr>
        <w:t>自律部</w:t>
      </w:r>
      <w:proofErr w:type="gramEnd"/>
      <w:r w:rsidRPr="00285D77">
        <w:rPr>
          <w:rFonts w:ascii="Calibri" w:eastAsia="宋体" w:hAnsi="Calibri" w:cs="Times New Roman" w:hint="eastAsia"/>
          <w:sz w:val="24"/>
          <w:szCs w:val="24"/>
        </w:rPr>
        <w:t>主任何玉主持，中国银行业协会秘书长黄润中讲话。中国人民银行总行消费者权益保护局副巡视员朱红讲授了《依法合规</w:t>
      </w: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85D77">
        <w:rPr>
          <w:rFonts w:ascii="Calibri" w:eastAsia="宋体" w:hAnsi="Calibri" w:cs="Times New Roman" w:hint="eastAsia"/>
          <w:sz w:val="24"/>
          <w:szCs w:val="24"/>
        </w:rPr>
        <w:t>创新发展</w:t>
      </w: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85D77">
        <w:rPr>
          <w:rFonts w:ascii="Calibri" w:eastAsia="宋体" w:hAnsi="Calibri" w:cs="Times New Roman" w:hint="eastAsia"/>
          <w:sz w:val="24"/>
          <w:szCs w:val="24"/>
        </w:rPr>
        <w:t>落实金融消费者权益保护责任》，中国银监会消费者权益保护局政策评价处处长徐</w:t>
      </w:r>
      <w:proofErr w:type="gramStart"/>
      <w:r w:rsidRPr="00285D77">
        <w:rPr>
          <w:rFonts w:ascii="Calibri" w:eastAsia="宋体" w:hAnsi="Calibri" w:cs="Times New Roman" w:hint="eastAsia"/>
          <w:sz w:val="24"/>
          <w:szCs w:val="24"/>
        </w:rPr>
        <w:t>一臻</w:t>
      </w:r>
      <w:proofErr w:type="gramEnd"/>
      <w:r w:rsidRPr="00285D77">
        <w:rPr>
          <w:rFonts w:ascii="Calibri" w:eastAsia="宋体" w:hAnsi="Calibri" w:cs="Times New Roman" w:hint="eastAsia"/>
          <w:sz w:val="24"/>
          <w:szCs w:val="24"/>
        </w:rPr>
        <w:t>讲授了《银行业消费者权益保护工作政策及制度体系建设介绍》，中国消费者协会商品服务监督部主任皮小林讲授了《提升银行服务质量</w:t>
      </w: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85D77">
        <w:rPr>
          <w:rFonts w:ascii="Calibri" w:eastAsia="宋体" w:hAnsi="Calibri" w:cs="Times New Roman" w:hint="eastAsia"/>
          <w:sz w:val="24"/>
          <w:szCs w:val="24"/>
        </w:rPr>
        <w:t>提供安全消费保障》，中国建设银行总行个人存款与投资部问题解决中心处长窦振讲授了《客户问题管理经验分享》，国家质检总局质量管理司司长黄国梁讲授了《提升服务质量水平</w:t>
      </w: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85D77">
        <w:rPr>
          <w:rFonts w:ascii="Calibri" w:eastAsia="宋体" w:hAnsi="Calibri" w:cs="Times New Roman" w:hint="eastAsia"/>
          <w:sz w:val="24"/>
          <w:szCs w:val="24"/>
        </w:rPr>
        <w:t>塑造银行品牌形象》，交通银行总行副行长侯维栋讲授了《不懈改进服务品质</w:t>
      </w: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85D77">
        <w:rPr>
          <w:rFonts w:ascii="Calibri" w:eastAsia="宋体" w:hAnsi="Calibri" w:cs="Times New Roman" w:hint="eastAsia"/>
          <w:sz w:val="24"/>
          <w:szCs w:val="24"/>
        </w:rPr>
        <w:t>打造卓越服务品牌》，中国农业银行总行内控与法律合</w:t>
      </w:r>
      <w:proofErr w:type="gramStart"/>
      <w:r w:rsidRPr="00285D77">
        <w:rPr>
          <w:rFonts w:ascii="Calibri" w:eastAsia="宋体" w:hAnsi="Calibri" w:cs="Times New Roman" w:hint="eastAsia"/>
          <w:sz w:val="24"/>
          <w:szCs w:val="24"/>
        </w:rPr>
        <w:t>规</w:t>
      </w:r>
      <w:proofErr w:type="gramEnd"/>
      <w:r w:rsidRPr="00285D77">
        <w:rPr>
          <w:rFonts w:ascii="Calibri" w:eastAsia="宋体" w:hAnsi="Calibri" w:cs="Times New Roman" w:hint="eastAsia"/>
          <w:sz w:val="24"/>
          <w:szCs w:val="24"/>
        </w:rPr>
        <w:t>部总经理郑鑫讲授了《维护客户权益</w:t>
      </w: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proofErr w:type="gramStart"/>
      <w:r w:rsidRPr="00285D77">
        <w:rPr>
          <w:rFonts w:ascii="Calibri" w:eastAsia="宋体" w:hAnsi="Calibri" w:cs="Times New Roman" w:hint="eastAsia"/>
          <w:sz w:val="24"/>
          <w:szCs w:val="24"/>
        </w:rPr>
        <w:t>践行</w:t>
      </w:r>
      <w:proofErr w:type="gramEnd"/>
      <w:r w:rsidRPr="00285D77">
        <w:rPr>
          <w:rFonts w:ascii="Calibri" w:eastAsia="宋体" w:hAnsi="Calibri" w:cs="Times New Roman" w:hint="eastAsia"/>
          <w:sz w:val="24"/>
          <w:szCs w:val="24"/>
        </w:rPr>
        <w:t>社会责任》，中国工商银行总行消费者权益保护办公室团队主管高级反洗钱</w:t>
      </w:r>
      <w:proofErr w:type="gramStart"/>
      <w:r w:rsidRPr="00285D77">
        <w:rPr>
          <w:rFonts w:ascii="Calibri" w:eastAsia="宋体" w:hAnsi="Calibri" w:cs="Times New Roman" w:hint="eastAsia"/>
          <w:sz w:val="24"/>
          <w:szCs w:val="24"/>
        </w:rPr>
        <w:t>师宋博讲授</w:t>
      </w:r>
      <w:proofErr w:type="gramEnd"/>
      <w:r w:rsidRPr="00285D77">
        <w:rPr>
          <w:rFonts w:ascii="Calibri" w:eastAsia="宋体" w:hAnsi="Calibri" w:cs="Times New Roman" w:hint="eastAsia"/>
          <w:sz w:val="24"/>
          <w:szCs w:val="24"/>
        </w:rPr>
        <w:t>了《不忘初心</w:t>
      </w: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285D77">
        <w:rPr>
          <w:rFonts w:ascii="Calibri" w:eastAsia="宋体" w:hAnsi="Calibri" w:cs="Times New Roman" w:hint="eastAsia"/>
          <w:sz w:val="24"/>
          <w:szCs w:val="24"/>
        </w:rPr>
        <w:t>砥砺前行》。</w:t>
      </w:r>
    </w:p>
    <w:p w:rsidR="00285D77" w:rsidRPr="00285D77" w:rsidRDefault="00285D77" w:rsidP="00285D77">
      <w:pPr>
        <w:wordWrap w:val="0"/>
        <w:autoSpaceDE w:val="0"/>
        <w:spacing w:line="560" w:lineRule="exact"/>
        <w:rPr>
          <w:rFonts w:ascii="Calibri" w:eastAsia="宋体" w:hAnsi="Calibri" w:cs="Times New Roman" w:hint="eastAsia"/>
          <w:sz w:val="24"/>
          <w:szCs w:val="24"/>
        </w:rPr>
      </w:pPr>
      <w:r w:rsidRPr="00285D77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285D77">
        <w:rPr>
          <w:rFonts w:ascii="Calibri" w:eastAsia="宋体" w:hAnsi="Calibri" w:cs="Times New Roman" w:hint="eastAsia"/>
          <w:sz w:val="24"/>
          <w:szCs w:val="24"/>
        </w:rPr>
        <w:t>与会人员对上述讲座进行了充分讨论。</w:t>
      </w:r>
    </w:p>
    <w:p w:rsidR="00285D77" w:rsidRPr="00285D77" w:rsidRDefault="00285D77"/>
    <w:sectPr w:rsidR="00285D77" w:rsidRPr="00285D77" w:rsidSect="008D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D77"/>
    <w:rsid w:val="00285D77"/>
    <w:rsid w:val="008D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Vlife Laptop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1</cp:revision>
  <dcterms:created xsi:type="dcterms:W3CDTF">2016-08-26T06:42:00Z</dcterms:created>
  <dcterms:modified xsi:type="dcterms:W3CDTF">2016-08-26T06:43:00Z</dcterms:modified>
</cp:coreProperties>
</file>