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EA" w:rsidRDefault="00855DEA" w:rsidP="00855DEA">
      <w:pPr>
        <w:widowControl/>
        <w:spacing w:beforeAutospacing="1" w:after="100" w:afterAutospacing="1" w:line="330" w:lineRule="atLeast"/>
        <w:jc w:val="left"/>
        <w:rPr>
          <w:rFonts w:ascii="宋体" w:eastAsia="宋体" w:hAnsi="宋体" w:cs="宋体" w:hint="eastAsia"/>
          <w:color w:val="000000"/>
          <w:kern w:val="0"/>
          <w:szCs w:val="21"/>
        </w:rPr>
      </w:pPr>
      <w:r>
        <w:rPr>
          <w:b/>
          <w:bCs/>
        </w:rPr>
        <w:t>中国银行业协会养老金业务专业委员会圆满换届</w:t>
      </w:r>
      <w:r>
        <w:rPr>
          <w:b/>
          <w:bCs/>
        </w:rPr>
        <w:t xml:space="preserve"> </w:t>
      </w:r>
      <w:r>
        <w:rPr>
          <w:b/>
          <w:bCs/>
        </w:rPr>
        <w:t>中国建设银行当选第三届主任单位</w:t>
      </w:r>
    </w:p>
    <w:p w:rsidR="00855DEA" w:rsidRDefault="00855DEA" w:rsidP="00855DEA">
      <w:pPr>
        <w:widowControl/>
        <w:spacing w:beforeAutospacing="1" w:after="100" w:afterAutospacing="1" w:line="330" w:lineRule="atLeast"/>
        <w:jc w:val="left"/>
        <w:rPr>
          <w:rFonts w:ascii="宋体" w:eastAsia="宋体" w:hAnsi="宋体" w:cs="宋体" w:hint="eastAsia"/>
          <w:color w:val="000000"/>
          <w:kern w:val="0"/>
          <w:szCs w:val="21"/>
        </w:rPr>
      </w:pPr>
    </w:p>
    <w:p w:rsidR="00855DEA" w:rsidRPr="00855DEA" w:rsidRDefault="00855DEA" w:rsidP="00855DEA">
      <w:pPr>
        <w:widowControl/>
        <w:spacing w:beforeAutospacing="1" w:after="100" w:afterAutospacing="1" w:line="330" w:lineRule="atLeast"/>
        <w:jc w:val="left"/>
        <w:rPr>
          <w:rFonts w:ascii="宋体" w:eastAsia="宋体" w:hAnsi="宋体" w:cs="宋体"/>
          <w:color w:val="000000"/>
          <w:kern w:val="0"/>
          <w:szCs w:val="21"/>
        </w:rPr>
      </w:pPr>
      <w:r w:rsidRPr="00855DEA">
        <w:rPr>
          <w:rFonts w:ascii="宋体" w:eastAsia="宋体" w:hAnsi="宋体" w:cs="宋体"/>
          <w:color w:val="000000"/>
          <w:kern w:val="0"/>
          <w:szCs w:val="21"/>
        </w:rPr>
        <w:t>7月12日，中国银行业协会养老金业务专业委员会换届大会暨三届一次全体成员会议在北京召开。养老金业务专业委员会10家成员单位代表参加会议。人力资源社会保障部社会保险基金监管局张</w:t>
      </w:r>
      <w:proofErr w:type="gramStart"/>
      <w:r w:rsidRPr="00855DEA">
        <w:rPr>
          <w:rFonts w:ascii="宋体" w:eastAsia="宋体" w:hAnsi="宋体" w:cs="宋体"/>
          <w:color w:val="000000"/>
          <w:kern w:val="0"/>
          <w:szCs w:val="21"/>
        </w:rPr>
        <w:t>浩</w:t>
      </w:r>
      <w:proofErr w:type="gramEnd"/>
      <w:r w:rsidRPr="00855DEA">
        <w:rPr>
          <w:rFonts w:ascii="宋体" w:eastAsia="宋体" w:hAnsi="宋体" w:cs="宋体"/>
          <w:color w:val="000000"/>
          <w:kern w:val="0"/>
          <w:szCs w:val="21"/>
        </w:rPr>
        <w:t>巡视员、中国银行业监督管理委员会大型银行部交行处王虹副处长、中国银行业协会杨再平专职副会长、张亮副秘书长，中国建设银行副行长余静波出席会议并讲话。换届大会由第二届养老金专业委员会常务副主任、建信养老金管理公司总裁冯丽英主持。</w:t>
      </w:r>
    </w:p>
    <w:p w:rsidR="00855DEA" w:rsidRPr="00855DEA" w:rsidRDefault="00855DEA" w:rsidP="00855DEA">
      <w:pPr>
        <w:widowControl/>
        <w:spacing w:before="100" w:beforeAutospacing="1" w:after="100" w:afterAutospacing="1" w:line="330" w:lineRule="atLeast"/>
        <w:jc w:val="left"/>
        <w:rPr>
          <w:rFonts w:ascii="宋体" w:eastAsia="宋体" w:hAnsi="宋体" w:cs="宋体"/>
          <w:color w:val="000000"/>
          <w:kern w:val="0"/>
          <w:szCs w:val="21"/>
        </w:rPr>
      </w:pPr>
      <w:r w:rsidRPr="00855DEA">
        <w:rPr>
          <w:rFonts w:ascii="宋体" w:eastAsia="宋体" w:hAnsi="宋体" w:cs="宋体"/>
          <w:color w:val="000000"/>
          <w:kern w:val="0"/>
          <w:szCs w:val="21"/>
        </w:rPr>
        <w:t>    会议听取并审议通过了养老金委员会第二届工作报告，并对获得2015年度养老金委员会各项奖项的单位及个人进行了表彰。会议选举产生了第三届主任单位、副主任单位。中国建设银行当选养老金业务专业委员会第三届主任单位，中国建设银行副行长余静波当选养老金业务专业委员会第三届主任。中国工商银行、中国农业银行、中国银行、交通银行、中信银行、中国光大银行当选为养老金业务专业委员会第三届副主任单位。</w:t>
      </w:r>
    </w:p>
    <w:p w:rsidR="00855DEA" w:rsidRPr="00855DEA" w:rsidRDefault="00855DEA" w:rsidP="00855DEA">
      <w:pPr>
        <w:widowControl/>
        <w:spacing w:before="100" w:beforeAutospacing="1" w:after="100" w:afterAutospacing="1" w:line="330" w:lineRule="atLeast"/>
        <w:jc w:val="left"/>
        <w:rPr>
          <w:rFonts w:ascii="宋体" w:eastAsia="宋体" w:hAnsi="宋体" w:cs="宋体"/>
          <w:color w:val="000000"/>
          <w:kern w:val="0"/>
          <w:szCs w:val="21"/>
        </w:rPr>
      </w:pPr>
      <w:r w:rsidRPr="00855DEA">
        <w:rPr>
          <w:rFonts w:ascii="宋体" w:eastAsia="宋体" w:hAnsi="宋体" w:cs="宋体"/>
          <w:color w:val="000000"/>
          <w:kern w:val="0"/>
          <w:szCs w:val="21"/>
        </w:rPr>
        <w:t>    养老金业务专业委员会第二届常务副主任冯丽英在工作报告中全面回顾了第二届委员会工作。自2013年8月以来，在监管部门和银行业协会的正确指导，以及全体成员单位的大力支持与积极参与下，第二届养老金业务专业委员会以满足成员单位的共同诉求为着力点，以促进行业发展为中心，积极应对变化,围绕基础管理、建言献策、课题研究、宣传培训、共享机制建设等工作内容，组织开展了一系列工作，平台作用进一步显现，工作成果得到了监管部门、协会和成员单位的一致好评。</w:t>
      </w:r>
    </w:p>
    <w:p w:rsidR="00855DEA" w:rsidRPr="00855DEA" w:rsidRDefault="00855DEA" w:rsidP="00855DEA">
      <w:pPr>
        <w:widowControl/>
        <w:spacing w:before="100" w:beforeAutospacing="1" w:after="100" w:afterAutospacing="1" w:line="330" w:lineRule="atLeast"/>
        <w:jc w:val="left"/>
        <w:rPr>
          <w:rFonts w:ascii="宋体" w:eastAsia="宋体" w:hAnsi="宋体" w:cs="宋体"/>
          <w:color w:val="000000"/>
          <w:kern w:val="0"/>
          <w:szCs w:val="21"/>
        </w:rPr>
      </w:pPr>
      <w:r w:rsidRPr="00855DEA">
        <w:rPr>
          <w:rFonts w:ascii="宋体" w:eastAsia="宋体" w:hAnsi="宋体" w:cs="宋体"/>
          <w:color w:val="000000"/>
          <w:kern w:val="0"/>
          <w:szCs w:val="21"/>
        </w:rPr>
        <w:t>    养老金业务专业委员会第三届主任、中国建设银行副行长余静波在讲话中表示，银行业养老金业务承载着探索国家养老保障体制改革的历史使命，肩负着推进养老金市场化运营的改革责任，担当着促进银行业养老金业务综合化经营与战略转型的重要职责。作为新一届主任单位，将紧紧依靠专业委员会全体成员单位，继续履行好“自律、维权、协调、服务”的职能，落实好专业委员会的各项决策，开展好专业委员会的各项工作。</w:t>
      </w:r>
    </w:p>
    <w:p w:rsidR="00855DEA" w:rsidRPr="00855DEA" w:rsidRDefault="00855DEA" w:rsidP="00855DEA">
      <w:pPr>
        <w:widowControl/>
        <w:spacing w:before="100" w:beforeAutospacing="1" w:after="100" w:afterAutospacing="1" w:line="330" w:lineRule="atLeast"/>
        <w:jc w:val="left"/>
        <w:rPr>
          <w:rFonts w:ascii="宋体" w:eastAsia="宋体" w:hAnsi="宋体" w:cs="宋体"/>
          <w:color w:val="000000"/>
          <w:kern w:val="0"/>
          <w:szCs w:val="21"/>
        </w:rPr>
      </w:pPr>
      <w:r w:rsidRPr="00855DEA">
        <w:rPr>
          <w:rFonts w:ascii="宋体" w:eastAsia="宋体" w:hAnsi="宋体" w:cs="宋体"/>
          <w:color w:val="000000"/>
          <w:kern w:val="0"/>
          <w:szCs w:val="21"/>
        </w:rPr>
        <w:t>    到会的监管部门有关负责人对养老金委员会的圆满换届、以及建设银行的当选表示祝贺。人力资源和社会保障部社会保险基金监督司张</w:t>
      </w:r>
      <w:proofErr w:type="gramStart"/>
      <w:r w:rsidRPr="00855DEA">
        <w:rPr>
          <w:rFonts w:ascii="宋体" w:eastAsia="宋体" w:hAnsi="宋体" w:cs="宋体"/>
          <w:color w:val="000000"/>
          <w:kern w:val="0"/>
          <w:szCs w:val="21"/>
        </w:rPr>
        <w:t>浩</w:t>
      </w:r>
      <w:proofErr w:type="gramEnd"/>
      <w:r w:rsidRPr="00855DEA">
        <w:rPr>
          <w:rFonts w:ascii="宋体" w:eastAsia="宋体" w:hAnsi="宋体" w:cs="宋体"/>
          <w:color w:val="000000"/>
          <w:kern w:val="0"/>
          <w:szCs w:val="21"/>
        </w:rPr>
        <w:t>巡视员对近年来银行业养老金业务的持续快速增长，以及商业银行服务国家养老保障体系改革做出的突出贡献做了充分肯定，希望商业银行依托行业协会平台,进一步加强交流合作,共同推动养老金业务的进一步发展。</w:t>
      </w:r>
    </w:p>
    <w:p w:rsidR="00855DEA" w:rsidRPr="00855DEA" w:rsidRDefault="00855DEA" w:rsidP="00855DEA">
      <w:pPr>
        <w:widowControl/>
        <w:spacing w:before="100" w:beforeAutospacing="1" w:after="100" w:afterAutospacing="1" w:line="330" w:lineRule="atLeast"/>
        <w:jc w:val="left"/>
        <w:rPr>
          <w:rFonts w:ascii="宋体" w:eastAsia="宋体" w:hAnsi="宋体" w:cs="宋体"/>
          <w:color w:val="000000"/>
          <w:kern w:val="0"/>
          <w:szCs w:val="21"/>
        </w:rPr>
      </w:pPr>
      <w:r w:rsidRPr="00855DEA">
        <w:rPr>
          <w:rFonts w:ascii="宋体" w:eastAsia="宋体" w:hAnsi="宋体" w:cs="宋体"/>
          <w:color w:val="000000"/>
          <w:kern w:val="0"/>
          <w:szCs w:val="21"/>
        </w:rPr>
        <w:t>    中国银行业协会杨再平专职副会长做了题为“围绕养老保障体系建设共谋养老金融新发展”的致辞，他在致辞中指出，中国的养老金市场的发展进程中，商业银行一直扮演着重要角色。作为中坚力量，多年来积极参与“三支柱”养老保障体系建设，履行企业公民社会责任，为推进民生工程、促进社会和谐做出了突出贡献。站在养老保障体制深化改革的关键时期，商业银行养老金融业务发展应紧抓战略机遇，着眼“大养老”，进一步扩大发展格局，加快战略转型，在养老金金融、养老服务金融、养老产业金融等方面布局发展平台和体系，为应对人口老龄化促进经济结构转型</w:t>
      </w:r>
      <w:proofErr w:type="gramStart"/>
      <w:r w:rsidRPr="00855DEA">
        <w:rPr>
          <w:rFonts w:ascii="宋体" w:eastAsia="宋体" w:hAnsi="宋体" w:cs="宋体"/>
          <w:color w:val="000000"/>
          <w:kern w:val="0"/>
          <w:szCs w:val="21"/>
        </w:rPr>
        <w:t>作出</w:t>
      </w:r>
      <w:proofErr w:type="gramEnd"/>
      <w:r w:rsidRPr="00855DEA">
        <w:rPr>
          <w:rFonts w:ascii="宋体" w:eastAsia="宋体" w:hAnsi="宋体" w:cs="宋体"/>
          <w:color w:val="000000"/>
          <w:kern w:val="0"/>
          <w:szCs w:val="21"/>
        </w:rPr>
        <w:t>积极的贡献,全面助力“老有所养”的“中国养老梦”的实现。</w:t>
      </w:r>
    </w:p>
    <w:p w:rsidR="00855DEA" w:rsidRPr="00855DEA" w:rsidRDefault="00855DEA" w:rsidP="00855DEA">
      <w:pPr>
        <w:widowControl/>
        <w:spacing w:before="100" w:beforeAutospacing="1" w:after="100" w:afterAutospacing="1" w:line="330" w:lineRule="atLeast"/>
        <w:jc w:val="left"/>
        <w:rPr>
          <w:rFonts w:ascii="宋体" w:eastAsia="宋体" w:hAnsi="宋体" w:cs="宋体"/>
          <w:color w:val="000000"/>
          <w:kern w:val="0"/>
          <w:szCs w:val="21"/>
        </w:rPr>
      </w:pPr>
      <w:r w:rsidRPr="00855DEA">
        <w:rPr>
          <w:rFonts w:ascii="宋体" w:eastAsia="宋体" w:hAnsi="宋体" w:cs="宋体"/>
          <w:color w:val="000000"/>
          <w:kern w:val="0"/>
          <w:szCs w:val="21"/>
        </w:rPr>
        <w:lastRenderedPageBreak/>
        <w:t>    养老金委员会三届一次全体会议对下阶段委员会重点工作进行了讨论，审议通过了《中国银行业养老金业务自律公约》，成员单位代表对委员会工作提出了相关意见与建议。</w:t>
      </w:r>
    </w:p>
    <w:p w:rsidR="00855DEA" w:rsidRPr="00855DEA" w:rsidRDefault="00855DEA" w:rsidP="00855DEA">
      <w:pPr>
        <w:widowControl/>
        <w:spacing w:before="100" w:beforeAutospacing="1" w:after="100" w:afterAutospacing="1" w:line="330" w:lineRule="atLeast"/>
        <w:jc w:val="left"/>
        <w:rPr>
          <w:rFonts w:ascii="宋体" w:eastAsia="宋体" w:hAnsi="宋体" w:cs="宋体"/>
          <w:color w:val="000000"/>
          <w:kern w:val="0"/>
          <w:szCs w:val="21"/>
        </w:rPr>
      </w:pPr>
      <w:r w:rsidRPr="00855DEA">
        <w:rPr>
          <w:rFonts w:ascii="宋体" w:eastAsia="宋体" w:hAnsi="宋体" w:cs="宋体"/>
          <w:color w:val="000000"/>
          <w:kern w:val="0"/>
          <w:szCs w:val="21"/>
        </w:rPr>
        <w:t>    张亮副秘书长对换届工作过程进行了简要回顾，并对三届一次全体会议进行了总结。张秘书长充分肯定了养老金委员会的各项工作，并对下阶段养老金委员会工作思路提出了建议：一是统一认识、团结协作。不论是从国家政策层面、行业层面还是机构层面，养老金融业务都大有可为，要以更宽广的思路做好委员会工作，进一步发挥协会的平台作用，推动银行业养老金融业务的大发展；二是创新发展、合作共赢。成员单位要结合自身发展目标，契合监管部门的创新思路不断探索新的发展模式。在具体的产品创新方面，一方面要本着开放、包容、兼收并蓄的态度积极开展养老金融前瞻性研究，另一方面成员单位之间的要搭建产品创新合作平台，发挥行业优势，提升行业竞争力。三是加大宣传和培训，积极为行业发声。通过组织和参与养老金融论坛、开展专题培训、编写行业发展报告等多种形式，广泛开展行业宣传和培训，为银行业养老金融业务营造积极的政策、市场、服务环境，不断增强行业影响力。</w:t>
      </w:r>
    </w:p>
    <w:p w:rsidR="00855DEA" w:rsidRPr="00855DEA" w:rsidRDefault="00855DEA" w:rsidP="00855DEA">
      <w:pPr>
        <w:widowControl/>
        <w:spacing w:before="100" w:beforeAutospacing="1" w:after="100" w:afterAutospacing="1" w:line="330" w:lineRule="atLeast"/>
        <w:jc w:val="left"/>
        <w:rPr>
          <w:rFonts w:ascii="宋体" w:eastAsia="宋体" w:hAnsi="宋体" w:cs="宋体"/>
          <w:color w:val="000000"/>
          <w:kern w:val="0"/>
          <w:szCs w:val="21"/>
        </w:rPr>
      </w:pPr>
      <w:r w:rsidRPr="00855DEA">
        <w:rPr>
          <w:rFonts w:ascii="宋体" w:eastAsia="宋体" w:hAnsi="宋体" w:cs="宋体"/>
          <w:color w:val="000000"/>
          <w:kern w:val="0"/>
          <w:szCs w:val="21"/>
        </w:rPr>
        <w:t> </w:t>
      </w:r>
      <w:hyperlink r:id="rId4" w:tgtFrame="_blank" w:history="1">
        <w:r w:rsidRPr="00855DEA">
          <w:rPr>
            <w:rFonts w:ascii="宋体" w:eastAsia="宋体" w:hAnsi="宋体" w:cs="宋体"/>
            <w:color w:val="595959"/>
            <w:kern w:val="0"/>
            <w:szCs w:val="21"/>
          </w:rPr>
          <w:t>   围绕养老保障体系建设共谋养老金融新发展——</w:t>
        </w:r>
        <w:proofErr w:type="gramStart"/>
        <w:r w:rsidRPr="00855DEA">
          <w:rPr>
            <w:rFonts w:ascii="宋体" w:eastAsia="宋体" w:hAnsi="宋体" w:cs="宋体"/>
            <w:color w:val="595959"/>
            <w:kern w:val="0"/>
            <w:szCs w:val="21"/>
          </w:rPr>
          <w:t>——</w:t>
        </w:r>
        <w:proofErr w:type="gramEnd"/>
        <w:r w:rsidRPr="00855DEA">
          <w:rPr>
            <w:rFonts w:ascii="宋体" w:eastAsia="宋体" w:hAnsi="宋体" w:cs="宋体"/>
            <w:color w:val="595959"/>
            <w:kern w:val="0"/>
            <w:szCs w:val="21"/>
          </w:rPr>
          <w:t>中国银行业协会专职副会长杨再平在养老金委员会换届暨三届一次全体会议上的致辞</w:t>
        </w:r>
      </w:hyperlink>
    </w:p>
    <w:p w:rsidR="00855DEA" w:rsidRPr="00855DEA" w:rsidRDefault="00855DEA" w:rsidP="00855DEA">
      <w:pPr>
        <w:widowControl/>
        <w:spacing w:before="100" w:beforeAutospacing="1" w:afterAutospacing="1" w:line="330" w:lineRule="atLeast"/>
        <w:jc w:val="left"/>
        <w:rPr>
          <w:rFonts w:ascii="宋体" w:eastAsia="宋体" w:hAnsi="宋体" w:cs="宋体"/>
          <w:color w:val="000000"/>
          <w:kern w:val="0"/>
          <w:szCs w:val="21"/>
        </w:rPr>
      </w:pPr>
      <w:hyperlink r:id="rId5" w:tgtFrame="_blank" w:history="1">
        <w:r w:rsidRPr="00855DEA">
          <w:rPr>
            <w:rFonts w:ascii="宋体" w:eastAsia="宋体" w:hAnsi="宋体" w:cs="宋体"/>
            <w:color w:val="595959"/>
            <w:kern w:val="0"/>
            <w:szCs w:val="21"/>
          </w:rPr>
          <w:t>    第三届养老金委员会主任、中国建设银行副行长余静波在养老金委员会换届暨三届一次全体会上的讲话</w:t>
        </w:r>
      </w:hyperlink>
    </w:p>
    <w:p w:rsidR="00B92869" w:rsidRPr="00855DEA" w:rsidRDefault="00B92869"/>
    <w:sectPr w:rsidR="00B92869" w:rsidRPr="00855DEA" w:rsidSect="00B928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5DEA"/>
    <w:rsid w:val="00855DEA"/>
    <w:rsid w:val="00B928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4196254">
      <w:bodyDiv w:val="1"/>
      <w:marLeft w:val="0"/>
      <w:marRight w:val="0"/>
      <w:marTop w:val="0"/>
      <w:marBottom w:val="0"/>
      <w:divBdr>
        <w:top w:val="none" w:sz="0" w:space="0" w:color="auto"/>
        <w:left w:val="none" w:sz="0" w:space="0" w:color="auto"/>
        <w:bottom w:val="none" w:sz="0" w:space="0" w:color="auto"/>
        <w:right w:val="none" w:sz="0" w:space="0" w:color="auto"/>
      </w:divBdr>
      <w:divsChild>
        <w:div w:id="2053070877">
          <w:marLeft w:val="0"/>
          <w:marRight w:val="0"/>
          <w:marTop w:val="100"/>
          <w:marBottom w:val="100"/>
          <w:divBdr>
            <w:top w:val="none" w:sz="0" w:space="0" w:color="auto"/>
            <w:left w:val="none" w:sz="0" w:space="0" w:color="auto"/>
            <w:bottom w:val="none" w:sz="0" w:space="0" w:color="auto"/>
            <w:right w:val="none" w:sz="0" w:space="0" w:color="auto"/>
          </w:divBdr>
          <w:divsChild>
            <w:div w:id="358118945">
              <w:marLeft w:val="0"/>
              <w:marRight w:val="0"/>
              <w:marTop w:val="100"/>
              <w:marBottom w:val="100"/>
              <w:divBdr>
                <w:top w:val="none" w:sz="0" w:space="0" w:color="auto"/>
                <w:left w:val="single" w:sz="6" w:space="0" w:color="EAEAEA"/>
                <w:bottom w:val="none" w:sz="0" w:space="0" w:color="auto"/>
                <w:right w:val="single" w:sz="6" w:space="0" w:color="EAEAEA"/>
              </w:divBdr>
              <w:divsChild>
                <w:div w:id="233198685">
                  <w:marLeft w:val="0"/>
                  <w:marRight w:val="0"/>
                  <w:marTop w:val="100"/>
                  <w:marBottom w:val="100"/>
                  <w:divBdr>
                    <w:top w:val="single" w:sz="6" w:space="0" w:color="EAEAEA"/>
                    <w:left w:val="single" w:sz="6" w:space="0" w:color="EAEAEA"/>
                    <w:bottom w:val="single" w:sz="6" w:space="0" w:color="EAEAEA"/>
                    <w:right w:val="single" w:sz="6" w:space="0" w:color="EAEAEA"/>
                  </w:divBdr>
                  <w:divsChild>
                    <w:div w:id="13824844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na-cba.net/bencandy.php?fid=43&amp;id=15403" TargetMode="External"/><Relationship Id="rId4" Type="http://schemas.openxmlformats.org/officeDocument/2006/relationships/hyperlink" Target="http://www.china-cba.net/bencandy.php?fid=43&amp;id=1540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1760</Characters>
  <Application>Microsoft Office Word</Application>
  <DocSecurity>0</DocSecurity>
  <Lines>14</Lines>
  <Paragraphs>4</Paragraphs>
  <ScaleCrop>false</ScaleCrop>
  <Company>Vlife Laptop</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2016-07-18T07:07:00Z</dcterms:created>
  <dcterms:modified xsi:type="dcterms:W3CDTF">2016-07-18T07:07:00Z</dcterms:modified>
</cp:coreProperties>
</file>