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18" w:rsidRPr="007146A2" w:rsidRDefault="00C23718" w:rsidP="00C23718">
      <w:pPr>
        <w:widowControl/>
        <w:shd w:val="clear" w:color="auto" w:fill="EBF6EC"/>
        <w:spacing w:line="450" w:lineRule="atLeast"/>
        <w:jc w:val="center"/>
        <w:outlineLvl w:val="1"/>
        <w:rPr>
          <w:rFonts w:ascii="宋体" w:eastAsia="宋体" w:hAnsi="宋体" w:cs="宋体"/>
          <w:b/>
          <w:bCs/>
          <w:color w:val="322725"/>
          <w:kern w:val="0"/>
          <w:szCs w:val="21"/>
          <w:shd w:val="pct15" w:color="auto" w:fill="FFFFFF"/>
        </w:rPr>
      </w:pPr>
      <w:r w:rsidRPr="007146A2">
        <w:rPr>
          <w:rFonts w:ascii="宋体" w:eastAsia="宋体" w:hAnsi="宋体" w:cs="宋体" w:hint="eastAsia"/>
          <w:b/>
          <w:bCs/>
          <w:color w:val="322725"/>
          <w:kern w:val="0"/>
          <w:szCs w:val="21"/>
          <w:shd w:val="pct15" w:color="auto" w:fill="FFFFFF"/>
        </w:rPr>
        <w:t>苏州银行业协会召开课题组第一次会议</w:t>
      </w:r>
    </w:p>
    <w:p w:rsidR="006B3A47" w:rsidRPr="007146A2" w:rsidRDefault="00C23718">
      <w:pPr>
        <w:rPr>
          <w:color w:val="231815"/>
          <w:sz w:val="18"/>
          <w:szCs w:val="18"/>
          <w:shd w:val="pct15" w:color="auto" w:fill="FFFFFF"/>
        </w:rPr>
      </w:pPr>
      <w:r w:rsidRPr="007146A2">
        <w:rPr>
          <w:rStyle w:val="a3"/>
          <w:rFonts w:hint="eastAsia"/>
          <w:i w:val="0"/>
          <w:iCs w:val="0"/>
          <w:color w:val="9FA0A0"/>
          <w:sz w:val="18"/>
          <w:szCs w:val="18"/>
          <w:shd w:val="pct15" w:color="auto" w:fill="FFFFFF"/>
        </w:rPr>
        <w:t>来源：</w:t>
      </w:r>
      <w:r w:rsidRPr="007146A2">
        <w:rPr>
          <w:rFonts w:hint="eastAsia"/>
          <w:color w:val="231815"/>
          <w:sz w:val="18"/>
          <w:szCs w:val="18"/>
          <w:shd w:val="pct15" w:color="auto" w:fill="FFFFFF"/>
        </w:rPr>
        <w:t>苏州银行业协会</w:t>
      </w:r>
      <w:r w:rsidRPr="007146A2">
        <w:rPr>
          <w:rFonts w:hint="eastAsia"/>
          <w:color w:val="231815"/>
          <w:sz w:val="18"/>
          <w:szCs w:val="18"/>
          <w:shd w:val="pct15" w:color="auto" w:fill="FFFFFF"/>
        </w:rPr>
        <w:t xml:space="preserve"> </w:t>
      </w:r>
      <w:r w:rsidRPr="007146A2">
        <w:rPr>
          <w:rStyle w:val="a3"/>
          <w:rFonts w:hint="eastAsia"/>
          <w:i w:val="0"/>
          <w:iCs w:val="0"/>
          <w:color w:val="9FA0A0"/>
          <w:sz w:val="18"/>
          <w:szCs w:val="18"/>
          <w:shd w:val="pct15" w:color="auto" w:fill="FFFFFF"/>
        </w:rPr>
        <w:t>日期：</w:t>
      </w:r>
      <w:r w:rsidRPr="007146A2">
        <w:rPr>
          <w:rFonts w:hint="eastAsia"/>
          <w:color w:val="231815"/>
          <w:sz w:val="18"/>
          <w:szCs w:val="18"/>
          <w:shd w:val="pct15" w:color="auto" w:fill="FFFFFF"/>
        </w:rPr>
        <w:t>2015</w:t>
      </w:r>
      <w:r w:rsidRPr="007146A2">
        <w:rPr>
          <w:rFonts w:hint="eastAsia"/>
          <w:color w:val="231815"/>
          <w:sz w:val="18"/>
          <w:szCs w:val="18"/>
          <w:shd w:val="pct15" w:color="auto" w:fill="FFFFFF"/>
        </w:rPr>
        <w:t>年</w:t>
      </w:r>
      <w:r w:rsidRPr="007146A2">
        <w:rPr>
          <w:rFonts w:hint="eastAsia"/>
          <w:color w:val="231815"/>
          <w:sz w:val="18"/>
          <w:szCs w:val="18"/>
          <w:shd w:val="pct15" w:color="auto" w:fill="FFFFFF"/>
        </w:rPr>
        <w:t>9</w:t>
      </w:r>
      <w:r w:rsidRPr="007146A2">
        <w:rPr>
          <w:rFonts w:hint="eastAsia"/>
          <w:color w:val="231815"/>
          <w:sz w:val="18"/>
          <w:szCs w:val="18"/>
          <w:shd w:val="pct15" w:color="auto" w:fill="FFFFFF"/>
        </w:rPr>
        <w:t>月</w:t>
      </w:r>
      <w:r w:rsidRPr="007146A2">
        <w:rPr>
          <w:rFonts w:hint="eastAsia"/>
          <w:color w:val="231815"/>
          <w:sz w:val="18"/>
          <w:szCs w:val="18"/>
          <w:shd w:val="pct15" w:color="auto" w:fill="FFFFFF"/>
        </w:rPr>
        <w:t>16</w:t>
      </w:r>
      <w:r w:rsidRPr="007146A2">
        <w:rPr>
          <w:rFonts w:hint="eastAsia"/>
          <w:color w:val="231815"/>
          <w:sz w:val="18"/>
          <w:szCs w:val="18"/>
          <w:shd w:val="pct15" w:color="auto" w:fill="FFFFFF"/>
        </w:rPr>
        <w:t>日</w:t>
      </w:r>
    </w:p>
    <w:p w:rsidR="00C23718" w:rsidRPr="007146A2" w:rsidRDefault="00C23718" w:rsidP="00C23718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/>
          <w:color w:val="4C4948"/>
          <w:kern w:val="0"/>
          <w:sz w:val="18"/>
          <w:szCs w:val="18"/>
          <w:shd w:val="pct15" w:color="auto" w:fill="FFFFFF"/>
        </w:rPr>
      </w:pPr>
      <w:r w:rsidRPr="007146A2">
        <w:rPr>
          <w:rFonts w:ascii="宋体" w:eastAsia="宋体" w:hAnsi="宋体" w:cs="宋体" w:hint="eastAsia"/>
          <w:color w:val="4C4948"/>
          <w:kern w:val="0"/>
          <w:szCs w:val="21"/>
          <w:shd w:val="pct15" w:color="auto" w:fill="FFFFFF"/>
        </w:rPr>
        <w:t>根据苏州金融经济发展现状，为帮助会员单位全面了解、分析地区经济形势、产业发展、金融业务中存在的风险隐患，协会于2015年9月10日下午在苏州银监分局四楼会议室，召开了课题组第一次会议。</w:t>
      </w:r>
    </w:p>
    <w:p w:rsidR="00C23718" w:rsidRPr="007146A2" w:rsidRDefault="00C23718" w:rsidP="00C23718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/>
          <w:color w:val="4C4948"/>
          <w:kern w:val="0"/>
          <w:sz w:val="18"/>
          <w:szCs w:val="18"/>
          <w:shd w:val="pct15" w:color="auto" w:fill="FFFFFF"/>
        </w:rPr>
      </w:pPr>
      <w:r w:rsidRPr="007146A2">
        <w:rPr>
          <w:rFonts w:ascii="宋体" w:eastAsia="宋体" w:hAnsi="宋体" w:cs="宋体" w:hint="eastAsia"/>
          <w:color w:val="4C4948"/>
          <w:kern w:val="0"/>
          <w:sz w:val="18"/>
          <w:szCs w:val="18"/>
          <w:shd w:val="pct15" w:color="auto" w:fill="FFFFFF"/>
        </w:rPr>
        <w:t> </w:t>
      </w:r>
    </w:p>
    <w:p w:rsidR="00C23718" w:rsidRPr="007146A2" w:rsidRDefault="00C23718" w:rsidP="00C23718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/>
          <w:color w:val="4C4948"/>
          <w:kern w:val="0"/>
          <w:sz w:val="18"/>
          <w:szCs w:val="18"/>
          <w:shd w:val="pct15" w:color="auto" w:fill="FFFFFF"/>
        </w:rPr>
      </w:pPr>
      <w:r w:rsidRPr="007146A2">
        <w:rPr>
          <w:rFonts w:ascii="宋体" w:eastAsia="宋体" w:hAnsi="宋体" w:cs="宋体" w:hint="eastAsia"/>
          <w:color w:val="4C4948"/>
          <w:kern w:val="0"/>
          <w:szCs w:val="21"/>
          <w:shd w:val="pct15" w:color="auto" w:fill="FFFFFF"/>
        </w:rPr>
        <w:t>    协会常务副秘书长(主持工作)孙红亚介绍了课题组成立的原因、课题的选定，并对最终选定的《苏州法人银行流动性风险管理的现状及应对策略》、《苏州地区小微企业融资状况全面调查》两个课题的进程进行了说明。</w:t>
      </w:r>
    </w:p>
    <w:p w:rsidR="00C23718" w:rsidRPr="007146A2" w:rsidRDefault="00C23718" w:rsidP="00C23718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/>
          <w:color w:val="4C4948"/>
          <w:kern w:val="0"/>
          <w:sz w:val="18"/>
          <w:szCs w:val="18"/>
          <w:shd w:val="pct15" w:color="auto" w:fill="FFFFFF"/>
        </w:rPr>
      </w:pPr>
      <w:r w:rsidRPr="007146A2">
        <w:rPr>
          <w:rFonts w:ascii="宋体" w:eastAsia="宋体" w:hAnsi="宋体" w:cs="宋体" w:hint="eastAsia"/>
          <w:color w:val="4C4948"/>
          <w:kern w:val="0"/>
          <w:sz w:val="18"/>
          <w:szCs w:val="18"/>
          <w:shd w:val="pct15" w:color="auto" w:fill="FFFFFF"/>
        </w:rPr>
        <w:t> </w:t>
      </w:r>
    </w:p>
    <w:p w:rsidR="00C23718" w:rsidRPr="007146A2" w:rsidRDefault="00C23718" w:rsidP="00C23718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/>
          <w:color w:val="4C4948"/>
          <w:kern w:val="0"/>
          <w:sz w:val="18"/>
          <w:szCs w:val="18"/>
          <w:shd w:val="pct15" w:color="auto" w:fill="FFFFFF"/>
        </w:rPr>
      </w:pPr>
      <w:r w:rsidRPr="007146A2">
        <w:rPr>
          <w:rFonts w:ascii="宋体" w:eastAsia="宋体" w:hAnsi="宋体" w:cs="宋体" w:hint="eastAsia"/>
          <w:color w:val="4C4948"/>
          <w:kern w:val="0"/>
          <w:szCs w:val="21"/>
          <w:shd w:val="pct15" w:color="auto" w:fill="FFFFFF"/>
        </w:rPr>
        <w:t>    中国人民大学苏州研究院副院长、教授陈忠阳、傅政分别介绍了《苏州法人银行流动性风险管理的现状及应对策略》、《苏州地区小微企业融资状况全面调查》课题研究实施方案，希望在今后的研究中结合银行的具体需求和提出的问题，通过数据分析、经验判断总结、提出专家建议。</w:t>
      </w:r>
    </w:p>
    <w:p w:rsidR="00C23718" w:rsidRPr="007146A2" w:rsidRDefault="00C23718" w:rsidP="00C23718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/>
          <w:color w:val="4C4948"/>
          <w:kern w:val="0"/>
          <w:sz w:val="18"/>
          <w:szCs w:val="18"/>
          <w:shd w:val="pct15" w:color="auto" w:fill="FFFFFF"/>
        </w:rPr>
      </w:pPr>
      <w:r w:rsidRPr="007146A2">
        <w:rPr>
          <w:rFonts w:ascii="宋体" w:eastAsia="宋体" w:hAnsi="宋体" w:cs="宋体" w:hint="eastAsia"/>
          <w:color w:val="4C4948"/>
          <w:kern w:val="0"/>
          <w:sz w:val="18"/>
          <w:szCs w:val="18"/>
          <w:shd w:val="pct15" w:color="auto" w:fill="FFFFFF"/>
        </w:rPr>
        <w:t> </w:t>
      </w:r>
    </w:p>
    <w:p w:rsidR="00C23718" w:rsidRPr="007146A2" w:rsidRDefault="00C23718" w:rsidP="00C23718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/>
          <w:color w:val="4C4948"/>
          <w:kern w:val="0"/>
          <w:sz w:val="18"/>
          <w:szCs w:val="18"/>
          <w:shd w:val="pct15" w:color="auto" w:fill="FFFFFF"/>
        </w:rPr>
      </w:pPr>
      <w:r w:rsidRPr="007146A2">
        <w:rPr>
          <w:rFonts w:ascii="宋体" w:eastAsia="宋体" w:hAnsi="宋体" w:cs="宋体" w:hint="eastAsia"/>
          <w:color w:val="4C4948"/>
          <w:kern w:val="0"/>
          <w:szCs w:val="21"/>
          <w:shd w:val="pct15" w:color="auto" w:fill="FFFFFF"/>
        </w:rPr>
        <w:t>    最后苏州银监分局副局长吴大刚做了重要发言。对课题研究提出了思考：一是对当前小企业碰到的问题进行判断，提出突围的思路，因地制宜搭建信用平台，二是对流动性风险，希望通过深度调研找出差距和解决方案。并要求各银行积极配合，做好课题调研工作，共同完成好此次课题项目。</w:t>
      </w:r>
    </w:p>
    <w:p w:rsidR="00C23718" w:rsidRPr="007146A2" w:rsidRDefault="00C23718" w:rsidP="00C23718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/>
          <w:color w:val="4C4948"/>
          <w:kern w:val="0"/>
          <w:sz w:val="18"/>
          <w:szCs w:val="18"/>
          <w:shd w:val="pct15" w:color="auto" w:fill="FFFFFF"/>
        </w:rPr>
      </w:pPr>
      <w:r w:rsidRPr="007146A2">
        <w:rPr>
          <w:rFonts w:ascii="宋体" w:eastAsia="宋体" w:hAnsi="宋体" w:cs="宋体" w:hint="eastAsia"/>
          <w:color w:val="4C4948"/>
          <w:kern w:val="0"/>
          <w:sz w:val="18"/>
          <w:szCs w:val="18"/>
          <w:shd w:val="pct15" w:color="auto" w:fill="FFFFFF"/>
        </w:rPr>
        <w:t> </w:t>
      </w:r>
    </w:p>
    <w:p w:rsidR="00C23718" w:rsidRPr="007146A2" w:rsidRDefault="00C23718" w:rsidP="00C23718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/>
          <w:color w:val="4C4948"/>
          <w:kern w:val="0"/>
          <w:sz w:val="18"/>
          <w:szCs w:val="18"/>
          <w:shd w:val="pct15" w:color="auto" w:fill="FFFFFF"/>
        </w:rPr>
      </w:pPr>
      <w:r w:rsidRPr="007146A2">
        <w:rPr>
          <w:rFonts w:ascii="宋体" w:eastAsia="宋体" w:hAnsi="宋体" w:cs="宋体" w:hint="eastAsia"/>
          <w:color w:val="4C4948"/>
          <w:kern w:val="0"/>
          <w:szCs w:val="21"/>
          <w:shd w:val="pct15" w:color="auto" w:fill="FFFFFF"/>
        </w:rPr>
        <w:t>    通过会议的召开，进一步明晰了课题研究的思路，明确了课题组成员的各自职责，与会者信心满满，相信在全体课题组成员的共同努力下，课题研究一定能顺利开展,并取得丰硕的成果！</w:t>
      </w:r>
    </w:p>
    <w:p w:rsidR="00C23718" w:rsidRPr="007146A2" w:rsidRDefault="00C23718">
      <w:pPr>
        <w:rPr>
          <w:shd w:val="pct15" w:color="auto" w:fill="FFFFFF"/>
        </w:rPr>
      </w:pPr>
    </w:p>
    <w:sectPr w:rsidR="00C23718" w:rsidRPr="007146A2" w:rsidSect="006B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31E" w:rsidRDefault="0042431E" w:rsidP="007146A2">
      <w:r>
        <w:separator/>
      </w:r>
    </w:p>
  </w:endnote>
  <w:endnote w:type="continuationSeparator" w:id="1">
    <w:p w:rsidR="0042431E" w:rsidRDefault="0042431E" w:rsidP="0071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31E" w:rsidRDefault="0042431E" w:rsidP="007146A2">
      <w:r>
        <w:separator/>
      </w:r>
    </w:p>
  </w:footnote>
  <w:footnote w:type="continuationSeparator" w:id="1">
    <w:p w:rsidR="0042431E" w:rsidRDefault="0042431E" w:rsidP="00714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718"/>
    <w:rsid w:val="0042431E"/>
    <w:rsid w:val="006B3A47"/>
    <w:rsid w:val="007146A2"/>
    <w:rsid w:val="00BF6D73"/>
    <w:rsid w:val="00C2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37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2371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C23718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714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46A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4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4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Lwnovo</dc:creator>
  <cp:lastModifiedBy>Lwnovo</cp:lastModifiedBy>
  <cp:revision>2</cp:revision>
  <dcterms:created xsi:type="dcterms:W3CDTF">2015-10-16T03:06:00Z</dcterms:created>
  <dcterms:modified xsi:type="dcterms:W3CDTF">2015-10-16T03:12:00Z</dcterms:modified>
</cp:coreProperties>
</file>